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61B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F3E8A" w:rsidRDefault="00BF3E8A" w:rsidP="00500FD0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2"/>
        <w:gridCol w:w="2502"/>
      </w:tblGrid>
      <w:tr w:rsidR="00BF3E8A" w:rsidTr="00905FE0">
        <w:tc>
          <w:tcPr>
            <w:tcW w:w="3392" w:type="dxa"/>
          </w:tcPr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«ПРИНЯТО»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ШМО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685A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392" w:type="dxa"/>
          </w:tcPr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BF3E8A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685A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02" w:type="dxa"/>
          </w:tcPr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 w:rsidR="00905FE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BF3E8A" w:rsidRPr="00B14195" w:rsidRDefault="00BF3E8A" w:rsidP="00675126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___________  </w:t>
            </w:r>
            <w:r w:rsidR="00685AA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 w:rsidR="00905FE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BF3E8A" w:rsidRPr="00B14195" w:rsidRDefault="00BF3E8A" w:rsidP="0067512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</w:t>
      </w:r>
    </w:p>
    <w:p w:rsidR="00BF3E8A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9"/>
        </w:rPr>
      </w:pPr>
      <w:r>
        <w:rPr>
          <w:rFonts w:ascii="Times New Roman" w:hAnsi="Times New Roman" w:cs="Times New Roman"/>
          <w:b/>
          <w:bCs/>
          <w:sz w:val="28"/>
          <w:szCs w:val="9"/>
        </w:rPr>
        <w:t xml:space="preserve">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</w:t>
      </w:r>
    </w:p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9"/>
        </w:rPr>
      </w:pP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BF3E8A" w:rsidRPr="00CB4B4E" w:rsidRDefault="00BF3E8A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всеобщей истории</w:t>
      </w:r>
    </w:p>
    <w:p w:rsidR="00CB4B4E" w:rsidRPr="00D42739" w:rsidRDefault="00CB4B4E" w:rsidP="00CB4B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предметная область –</w:t>
      </w:r>
      <w:r w:rsidRPr="00D4273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B4B4E" w:rsidRPr="00A61B28" w:rsidRDefault="00CB4B4E" w:rsidP="00CB4B4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общественно-научные предметы</w:t>
      </w:r>
    </w:p>
    <w:p w:rsidR="00BF3E8A" w:rsidRPr="00BF3E8A" w:rsidRDefault="009B2142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BF3E8A" w:rsidRPr="00500FD0" w:rsidRDefault="00BF3E8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4195">
        <w:rPr>
          <w:rFonts w:ascii="Times New Roman" w:hAnsi="Times New Roman" w:cs="Times New Roman"/>
          <w:b/>
          <w:sz w:val="44"/>
          <w:szCs w:val="44"/>
        </w:rPr>
        <w:t xml:space="preserve">основное общее образование </w:t>
      </w:r>
    </w:p>
    <w:p w:rsidR="00BF3E8A" w:rsidRPr="00B14195" w:rsidRDefault="00685AAE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FF0502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252D6" w:rsidRDefault="00BF3E8A" w:rsidP="00AC02A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основе авторской программы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02AF" w:rsidRPr="00AC02AF" w:rsidRDefault="00A61B28" w:rsidP="00AC02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Несмелова М.Л. 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Всеоб</w:t>
      </w:r>
      <w:r w:rsidR="006635C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щая история.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История Нового времени. Рабочая программа. Поурочные рекомендации. 9 класс 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учеб</w:t>
      </w:r>
      <w:proofErr w:type="gram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особие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для </w:t>
      </w:r>
      <w:proofErr w:type="spellStart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общеобраз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оват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организаций /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М.Л.Несмелова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. 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– М.</w:t>
      </w:r>
      <w:proofErr w:type="gramStart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:</w:t>
      </w:r>
      <w:proofErr w:type="gramEnd"/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Просвещение, 2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020. – 208</w:t>
      </w:r>
      <w:r w:rsidR="00AC02A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с.</w:t>
      </w:r>
    </w:p>
    <w:p w:rsidR="00BF3E8A" w:rsidRPr="00455F6C" w:rsidRDefault="00BF3E8A" w:rsidP="00BF3E8A">
      <w:pPr>
        <w:shd w:val="clear" w:color="auto" w:fill="FFFFFF"/>
        <w:spacing w:after="0" w:line="240" w:lineRule="auto"/>
        <w:ind w:left="19" w:right="384" w:firstLine="466"/>
        <w:rPr>
          <w:rFonts w:ascii="Times New Roman" w:hAnsi="Times New Roman" w:cs="Times New Roman"/>
          <w:sz w:val="26"/>
          <w:szCs w:val="26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B1419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BD3DBE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00FD0" w:rsidRDefault="00500FD0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B28" w:rsidRPr="00C473A4" w:rsidRDefault="00A61B28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5FE0" w:rsidRPr="00B14195" w:rsidRDefault="00905FE0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Default="00BF3E8A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85AAE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ED4ACA" w:rsidRPr="00FC3F6D" w:rsidRDefault="00ED4ACA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4D7FA6" w:rsidRDefault="00BF3E8A" w:rsidP="00500F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3E8A" w:rsidRPr="00FD52DD" w:rsidRDefault="00305547" w:rsidP="00BF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</w:t>
      </w:r>
      <w:r w:rsidR="00606A40">
        <w:rPr>
          <w:rFonts w:ascii="Times New Roman" w:hAnsi="Times New Roman" w:cs="Times New Roman"/>
          <w:bCs/>
          <w:sz w:val="24"/>
          <w:szCs w:val="24"/>
        </w:rPr>
        <w:t xml:space="preserve"> всеобщей истории для учащихся </w:t>
      </w:r>
      <w:r w:rsidR="0010132A">
        <w:rPr>
          <w:rFonts w:ascii="Times New Roman" w:hAnsi="Times New Roman" w:cs="Times New Roman"/>
          <w:bCs/>
          <w:sz w:val="24"/>
          <w:szCs w:val="24"/>
        </w:rPr>
        <w:t>9 класса, рассчитана на 28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</w:t>
      </w:r>
      <w:r w:rsidR="0010132A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 2</w:t>
      </w:r>
      <w:r w:rsidR="00BF3E8A" w:rsidRPr="00FD52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 w:rsidR="00027F6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аса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BF3E8A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BF3E8A" w:rsidRPr="004D7FA6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образования, </w:t>
      </w:r>
      <w:r w:rsidRPr="004D7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7FA6">
        <w:rPr>
          <w:rFonts w:ascii="Times New Roman" w:hAnsi="Times New Roman" w:cs="Times New Roman"/>
          <w:bCs/>
          <w:sz w:val="24"/>
          <w:szCs w:val="24"/>
        </w:rPr>
        <w:t>у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твержден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Pr="004D7FA6">
        <w:rPr>
          <w:rFonts w:ascii="Times New Roman" w:hAnsi="Times New Roman" w:cs="Times New Roman"/>
          <w:sz w:val="24"/>
          <w:szCs w:val="24"/>
        </w:rPr>
        <w:t xml:space="preserve"> 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от 17 декабря  2010 г. № 1897</w:t>
      </w:r>
      <w:r w:rsidRPr="004D7FA6">
        <w:rPr>
          <w:rFonts w:ascii="Times New Roman" w:hAnsi="Times New Roman" w:cs="Times New Roman"/>
          <w:bCs/>
          <w:sz w:val="24"/>
          <w:szCs w:val="24"/>
        </w:rPr>
        <w:t>;</w:t>
      </w:r>
    </w:p>
    <w:p w:rsidR="00BF3E8A" w:rsidRPr="004D7FA6" w:rsidRDefault="00BF3E8A" w:rsidP="00BF3E8A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BF3E8A" w:rsidRPr="004D7FA6" w:rsidRDefault="00BF3E8A" w:rsidP="00BF3E8A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031A90" w:rsidRDefault="00BF3E8A" w:rsidP="001F42BA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>
        <w:rPr>
          <w:rStyle w:val="c4"/>
          <w:rFonts w:ascii="Times New Roman" w:hAnsi="Times New Roman" w:cs="Times New Roman"/>
          <w:b/>
          <w:sz w:val="24"/>
          <w:szCs w:val="24"/>
        </w:rPr>
        <w:t xml:space="preserve">омплекта </w:t>
      </w:r>
      <w:proofErr w:type="gramStart"/>
      <w:r w:rsidR="00031A90" w:rsidRPr="00A20E9A">
        <w:rPr>
          <w:rStyle w:val="c4"/>
          <w:rFonts w:ascii="Times New Roman" w:hAnsi="Times New Roman" w:cs="Times New Roman"/>
          <w:b/>
          <w:sz w:val="24"/>
          <w:szCs w:val="24"/>
        </w:rPr>
        <w:t>УМ</w:t>
      </w:r>
      <w:r w:rsidR="00913164">
        <w:rPr>
          <w:rStyle w:val="c4"/>
          <w:rFonts w:ascii="Times New Roman" w:hAnsi="Times New Roman" w:cs="Times New Roman"/>
          <w:b/>
          <w:sz w:val="24"/>
          <w:szCs w:val="24"/>
        </w:rPr>
        <w:t>К</w:t>
      </w:r>
      <w:r w:rsidR="00031A90" w:rsidRPr="00A20E9A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0894">
        <w:rPr>
          <w:rStyle w:val="c4"/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="00BA0894">
        <w:rPr>
          <w:rStyle w:val="c4"/>
          <w:rFonts w:ascii="Times New Roman" w:hAnsi="Times New Roman" w:cs="Times New Roman"/>
          <w:b/>
          <w:sz w:val="24"/>
          <w:szCs w:val="24"/>
        </w:rPr>
        <w:t>Я.Юдовская</w:t>
      </w:r>
      <w:proofErr w:type="spellEnd"/>
      <w:r w:rsidR="00BA0894">
        <w:rPr>
          <w:rStyle w:val="c4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A0894">
        <w:rPr>
          <w:rStyle w:val="c4"/>
          <w:rFonts w:ascii="Times New Roman" w:hAnsi="Times New Roman" w:cs="Times New Roman"/>
          <w:b/>
          <w:sz w:val="24"/>
          <w:szCs w:val="24"/>
        </w:rPr>
        <w:t>П.А.Баранов</w:t>
      </w:r>
      <w:proofErr w:type="spellEnd"/>
      <w:r w:rsidR="00BA0894">
        <w:rPr>
          <w:rStyle w:val="c4"/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A0894">
        <w:rPr>
          <w:rStyle w:val="c4"/>
          <w:rFonts w:ascii="Times New Roman" w:hAnsi="Times New Roman" w:cs="Times New Roman"/>
          <w:b/>
          <w:sz w:val="24"/>
          <w:szCs w:val="24"/>
        </w:rPr>
        <w:t>Л.М.Ванюшкина</w:t>
      </w:r>
      <w:proofErr w:type="spellEnd"/>
      <w:r w:rsidR="00BA0894">
        <w:rPr>
          <w:rStyle w:val="c4"/>
          <w:rFonts w:ascii="Times New Roman" w:hAnsi="Times New Roman" w:cs="Times New Roman"/>
          <w:b/>
          <w:sz w:val="24"/>
          <w:szCs w:val="24"/>
        </w:rPr>
        <w:t xml:space="preserve"> и др. </w:t>
      </w:r>
      <w:r w:rsidR="00F417A4" w:rsidRPr="00F417A4">
        <w:rPr>
          <w:rStyle w:val="c4"/>
          <w:rFonts w:ascii="Times New Roman" w:hAnsi="Times New Roman" w:cs="Times New Roman"/>
          <w:b/>
          <w:sz w:val="24"/>
          <w:szCs w:val="24"/>
        </w:rPr>
        <w:t xml:space="preserve"> «Всеобщая </w:t>
      </w:r>
      <w:r w:rsidR="006D60E1">
        <w:rPr>
          <w:rStyle w:val="c4"/>
          <w:rFonts w:ascii="Times New Roman" w:hAnsi="Times New Roman" w:cs="Times New Roman"/>
          <w:b/>
          <w:sz w:val="24"/>
          <w:szCs w:val="24"/>
        </w:rPr>
        <w:t>история. История Нового времени</w:t>
      </w:r>
      <w:r w:rsidR="00FC43BA">
        <w:rPr>
          <w:rStyle w:val="c4"/>
          <w:rFonts w:ascii="Times New Roman" w:hAnsi="Times New Roman" w:cs="Times New Roman"/>
          <w:b/>
          <w:sz w:val="24"/>
          <w:szCs w:val="24"/>
        </w:rPr>
        <w:t>. 9</w:t>
      </w:r>
      <w:r w:rsidR="00F417A4" w:rsidRPr="00F417A4">
        <w:rPr>
          <w:rStyle w:val="c4"/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B87996">
        <w:rPr>
          <w:rStyle w:val="c4"/>
          <w:rFonts w:ascii="Times New Roman" w:hAnsi="Times New Roman" w:cs="Times New Roman"/>
          <w:b/>
          <w:sz w:val="24"/>
          <w:szCs w:val="24"/>
        </w:rPr>
        <w:t>»</w:t>
      </w:r>
      <w:r w:rsidR="00F417A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в составе:</w:t>
      </w:r>
    </w:p>
    <w:p w:rsidR="00A24D1D" w:rsidRPr="00FD3975" w:rsidRDefault="004B48D7" w:rsidP="001F4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975">
        <w:rPr>
          <w:rStyle w:val="c4"/>
          <w:rFonts w:ascii="Times New Roman" w:hAnsi="Times New Roman" w:cs="Times New Roman"/>
          <w:sz w:val="24"/>
          <w:szCs w:val="24"/>
        </w:rPr>
        <w:t>1.</w:t>
      </w:r>
      <w:r w:rsidR="00EC4097">
        <w:rPr>
          <w:rFonts w:ascii="Times New Roman" w:hAnsi="Times New Roman"/>
          <w:sz w:val="24"/>
          <w:szCs w:val="24"/>
        </w:rPr>
        <w:t xml:space="preserve"> </w:t>
      </w:r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Несмелова М.Л. Всеобщая история. История Нового времени. Рабочая программа. Поурочные рекомендации. 9 класс : </w:t>
      </w:r>
      <w:proofErr w:type="spellStart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</w:t>
      </w:r>
      <w:proofErr w:type="gramStart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>.п</w:t>
      </w:r>
      <w:proofErr w:type="gramEnd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особие</w:t>
      </w:r>
      <w:proofErr w:type="spellEnd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для </w:t>
      </w:r>
      <w:proofErr w:type="spellStart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организаций / </w:t>
      </w:r>
      <w:proofErr w:type="spellStart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>М.Л.Несмелова</w:t>
      </w:r>
      <w:proofErr w:type="spellEnd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>.  – М.</w:t>
      </w:r>
      <w:proofErr w:type="gramStart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:</w:t>
      </w:r>
      <w:proofErr w:type="gramEnd"/>
      <w:r w:rsidR="00EC4097" w:rsidRPr="00EC409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Просвещение, 2020.</w:t>
      </w:r>
    </w:p>
    <w:p w:rsidR="00E5410F" w:rsidRDefault="00A24D1D" w:rsidP="001F42BA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D1D">
        <w:rPr>
          <w:rFonts w:ascii="Times New Roman" w:hAnsi="Times New Roman"/>
          <w:sz w:val="24"/>
          <w:szCs w:val="24"/>
        </w:rPr>
        <w:t xml:space="preserve">2. </w:t>
      </w:r>
      <w:r w:rsidR="00FC43BA" w:rsidRPr="00FC43BA">
        <w:rPr>
          <w:rStyle w:val="c4"/>
          <w:rFonts w:ascii="Times New Roman" w:hAnsi="Times New Roman" w:cs="Times New Roman"/>
          <w:sz w:val="24"/>
          <w:szCs w:val="24"/>
        </w:rPr>
        <w:t>Вс</w:t>
      </w:r>
      <w:r w:rsidR="00192F1D">
        <w:rPr>
          <w:rStyle w:val="c4"/>
          <w:rFonts w:ascii="Times New Roman" w:hAnsi="Times New Roman" w:cs="Times New Roman"/>
          <w:sz w:val="24"/>
          <w:szCs w:val="24"/>
        </w:rPr>
        <w:t>еобщая история. История Нового времени</w:t>
      </w:r>
      <w:r w:rsidR="00FC43BA" w:rsidRPr="00FC43BA">
        <w:rPr>
          <w:rStyle w:val="c4"/>
          <w:rFonts w:ascii="Times New Roman" w:hAnsi="Times New Roman" w:cs="Times New Roman"/>
          <w:sz w:val="24"/>
          <w:szCs w:val="24"/>
        </w:rPr>
        <w:t>. 9 класс</w:t>
      </w:r>
      <w:proofErr w:type="gramStart"/>
      <w:r w:rsidR="000A6E02">
        <w:rPr>
          <w:rStyle w:val="c4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A6E02">
        <w:rPr>
          <w:rStyle w:val="c4"/>
          <w:rFonts w:ascii="Times New Roman" w:hAnsi="Times New Roman" w:cs="Times New Roman"/>
          <w:sz w:val="24"/>
          <w:szCs w:val="24"/>
        </w:rPr>
        <w:t xml:space="preserve"> уче</w:t>
      </w:r>
      <w:r w:rsidR="00311D47">
        <w:rPr>
          <w:rStyle w:val="c4"/>
          <w:rFonts w:ascii="Times New Roman" w:hAnsi="Times New Roman" w:cs="Times New Roman"/>
          <w:sz w:val="24"/>
          <w:szCs w:val="24"/>
        </w:rPr>
        <w:t xml:space="preserve">бник для общеобразовательных </w:t>
      </w:r>
      <w:r w:rsidR="000A6E02">
        <w:rPr>
          <w:rStyle w:val="c4"/>
          <w:rFonts w:ascii="Times New Roman" w:hAnsi="Times New Roman" w:cs="Times New Roman"/>
          <w:sz w:val="24"/>
          <w:szCs w:val="24"/>
        </w:rPr>
        <w:t xml:space="preserve">организаций / </w:t>
      </w:r>
      <w:r w:rsidR="00192F1D">
        <w:rPr>
          <w:rStyle w:val="c4"/>
          <w:rFonts w:ascii="Times New Roman" w:hAnsi="Times New Roman" w:cs="Times New Roman"/>
          <w:sz w:val="24"/>
          <w:szCs w:val="24"/>
        </w:rPr>
        <w:t>[</w:t>
      </w:r>
      <w:proofErr w:type="spellStart"/>
      <w:r w:rsidR="00192F1D">
        <w:rPr>
          <w:rStyle w:val="c4"/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="00192F1D">
        <w:rPr>
          <w:rStyle w:val="c4"/>
          <w:rFonts w:ascii="Times New Roman" w:hAnsi="Times New Roman" w:cs="Times New Roman"/>
          <w:sz w:val="24"/>
          <w:szCs w:val="24"/>
        </w:rPr>
        <w:t xml:space="preserve"> и др.]</w:t>
      </w:r>
      <w:r w:rsidR="000A6E02">
        <w:rPr>
          <w:rStyle w:val="c4"/>
          <w:rFonts w:ascii="Times New Roman" w:hAnsi="Times New Roman" w:cs="Times New Roman"/>
          <w:sz w:val="24"/>
          <w:szCs w:val="24"/>
        </w:rPr>
        <w:t>; под</w:t>
      </w:r>
      <w:r w:rsidR="00192F1D">
        <w:rPr>
          <w:rStyle w:val="c4"/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="00192F1D">
        <w:rPr>
          <w:rStyle w:val="c4"/>
          <w:rFonts w:ascii="Times New Roman" w:hAnsi="Times New Roman" w:cs="Times New Roman"/>
          <w:sz w:val="24"/>
          <w:szCs w:val="24"/>
        </w:rPr>
        <w:t>А.А.Искендерова</w:t>
      </w:r>
      <w:proofErr w:type="spellEnd"/>
      <w:r w:rsidR="00192F1D">
        <w:rPr>
          <w:rStyle w:val="c4"/>
          <w:rFonts w:ascii="Times New Roman" w:hAnsi="Times New Roman" w:cs="Times New Roman"/>
          <w:sz w:val="24"/>
          <w:szCs w:val="24"/>
        </w:rPr>
        <w:t>. – М.: Просвещение, 2019</w:t>
      </w:r>
      <w:r w:rsidR="006F1E6F">
        <w:rPr>
          <w:rStyle w:val="c4"/>
          <w:rFonts w:ascii="Times New Roman" w:hAnsi="Times New Roman" w:cs="Times New Roman"/>
          <w:sz w:val="24"/>
          <w:szCs w:val="24"/>
        </w:rPr>
        <w:t>.</w:t>
      </w:r>
    </w:p>
    <w:p w:rsidR="00053B7E" w:rsidRDefault="00053B7E" w:rsidP="00053B7E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  <w:b/>
          <w:sz w:val="24"/>
          <w:szCs w:val="24"/>
          <w:lang w:eastAsia="zh-CN" w:bidi="hi-IN"/>
        </w:rPr>
        <w:t xml:space="preserve">     </w:t>
      </w:r>
      <w:r w:rsidR="00B17675" w:rsidRPr="00B17675">
        <w:rPr>
          <w:rFonts w:ascii="Times New Roman" w:eastAsia="Liberation Serif" w:hAnsi="Times New Roman" w:cs="Times New Roman"/>
          <w:b/>
          <w:sz w:val="24"/>
          <w:szCs w:val="24"/>
          <w:lang w:eastAsia="zh-CN" w:bidi="hi-IN"/>
        </w:rPr>
        <w:t xml:space="preserve">Информация о внесённых изменениях в авторскую программу и их обоснование: </w:t>
      </w:r>
      <w:r w:rsidR="00B17675">
        <w:rPr>
          <w:rFonts w:ascii="Times New Roman" w:eastAsia="Liberation Serif" w:hAnsi="Times New Roman" w:cs="Times New Roman"/>
          <w:sz w:val="24"/>
          <w:szCs w:val="24"/>
          <w:lang w:eastAsia="zh-CN" w:bidi="hi-IN"/>
        </w:rPr>
        <w:t xml:space="preserve">количество часов </w:t>
      </w:r>
      <w:r w:rsidR="002A23F1">
        <w:rPr>
          <w:rFonts w:ascii="Times New Roman" w:eastAsia="Liberation Serif" w:hAnsi="Times New Roman" w:cs="Times New Roman"/>
          <w:sz w:val="24"/>
          <w:szCs w:val="24"/>
          <w:lang w:eastAsia="zh-CN" w:bidi="hi-IN"/>
        </w:rPr>
        <w:t xml:space="preserve">в программе </w:t>
      </w:r>
      <w:r w:rsidR="00B17675">
        <w:rPr>
          <w:rFonts w:ascii="Times New Roman" w:eastAsia="Liberation Serif" w:hAnsi="Times New Roman" w:cs="Times New Roman"/>
          <w:sz w:val="24"/>
          <w:szCs w:val="24"/>
          <w:lang w:eastAsia="zh-CN" w:bidi="hi-IN"/>
        </w:rPr>
        <w:t>уменьшено на 7</w:t>
      </w:r>
      <w:r w:rsidR="00B17675" w:rsidRPr="00B17675">
        <w:rPr>
          <w:rFonts w:ascii="Times New Roman" w:eastAsia="Liberation Serif" w:hAnsi="Times New Roman" w:cs="Times New Roman"/>
          <w:sz w:val="24"/>
          <w:szCs w:val="24"/>
          <w:lang w:eastAsia="zh-CN" w:bidi="hi-IN"/>
        </w:rPr>
        <w:t xml:space="preserve"> часов</w:t>
      </w:r>
      <w:r w:rsidR="00B17675">
        <w:rPr>
          <w:rFonts w:ascii="Times New Roman" w:eastAsia="Liberation Serif" w:hAnsi="Times New Roman" w:cs="Times New Roman"/>
          <w:sz w:val="24"/>
          <w:szCs w:val="24"/>
          <w:lang w:eastAsia="zh-CN" w:bidi="hi-IN"/>
        </w:rPr>
        <w:t>,</w:t>
      </w:r>
      <w:r w:rsidR="00B17675" w:rsidRPr="00B17675">
        <w:rPr>
          <w:rFonts w:ascii="Times New Roman" w:eastAsia="Liberation Serif" w:hAnsi="Times New Roman" w:cs="Times New Roman"/>
          <w:sz w:val="24"/>
          <w:szCs w:val="24"/>
          <w:lang w:eastAsia="zh-CN" w:bidi="hi-IN"/>
        </w:rPr>
        <w:t xml:space="preserve"> при сохранении содержания курса 9 класса.</w:t>
      </w:r>
      <w:r w:rsidRPr="00053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2021-2022 учебный год на изучение предмета «Всеобщая история» и «История России» отведено 2 часа в неделю, т.е. 68 часов в год. Авторской программой «История России» предусмотрено 40 часов, авторской программой «Всеобщая история» предусмотрено 35 часов. </w:t>
      </w:r>
      <w:r w:rsidR="000C43BC">
        <w:rPr>
          <w:rFonts w:ascii="Times New Roman" w:hAnsi="Times New Roman" w:cs="Times New Roman"/>
          <w:sz w:val="24"/>
          <w:szCs w:val="24"/>
        </w:rPr>
        <w:t>ПООП ООО допускае</w:t>
      </w:r>
      <w:r>
        <w:rPr>
          <w:rFonts w:ascii="Times New Roman" w:hAnsi="Times New Roman" w:cs="Times New Roman"/>
          <w:sz w:val="24"/>
          <w:szCs w:val="24"/>
        </w:rPr>
        <w:t>т изучение курса «Всеобщая история» в 9 классе в течение 28 часов. Поэтому в рабочей программе тематическое планирование по всеобщей истории рассчитано на 28 часов, все темы сохранены.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3E8A" w:rsidRDefault="00BF3E8A" w:rsidP="00BF3E8A">
      <w:pPr>
        <w:pStyle w:val="c3"/>
        <w:spacing w:before="0" w:beforeAutospacing="0" w:after="0" w:afterAutospacing="0"/>
        <w:jc w:val="center"/>
        <w:rPr>
          <w:i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</w:p>
    <w:p w:rsidR="001847EC" w:rsidRDefault="001847EC" w:rsidP="00BB0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8378F">
        <w:rPr>
          <w:rFonts w:ascii="Times New Roman" w:eastAsia="Times New Roman" w:hAnsi="Times New Roman"/>
          <w:b/>
          <w:i/>
          <w:sz w:val="24"/>
          <w:szCs w:val="24"/>
        </w:rPr>
        <w:t>Личностные результат</w:t>
      </w:r>
      <w:r>
        <w:rPr>
          <w:rFonts w:ascii="Times New Roman" w:eastAsia="Times New Roman" w:hAnsi="Times New Roman"/>
          <w:b/>
          <w:i/>
          <w:sz w:val="24"/>
          <w:szCs w:val="24"/>
        </w:rPr>
        <w:t>ы</w:t>
      </w:r>
      <w:r w:rsidRPr="00304897">
        <w:rPr>
          <w:rFonts w:ascii="Times New Roman" w:eastAsia="Times New Roman" w:hAnsi="Times New Roman"/>
          <w:b/>
          <w:i/>
          <w:sz w:val="24"/>
          <w:szCs w:val="24"/>
        </w:rPr>
        <w:t>:</w:t>
      </w:r>
    </w:p>
    <w:p w:rsidR="00453612" w:rsidRPr="006E649E" w:rsidRDefault="00453612" w:rsidP="00D81E7D">
      <w:pPr>
        <w:pStyle w:val="Default"/>
        <w:jc w:val="both"/>
      </w:pPr>
      <w:r w:rsidRPr="006E649E">
        <w:t xml:space="preserve">— готовность и способность </w:t>
      </w:r>
      <w:proofErr w:type="gramStart"/>
      <w:r w:rsidRPr="006E649E">
        <w:t>обучающихся</w:t>
      </w:r>
      <w:proofErr w:type="gramEnd"/>
      <w:r w:rsidRPr="006E649E">
        <w:t xml:space="preserve"> к са</w:t>
      </w:r>
      <w:r w:rsidR="00D81E7D">
        <w:t xml:space="preserve">моразвитию, самостоятельности и </w:t>
      </w:r>
      <w:r w:rsidRPr="006E649E">
        <w:t xml:space="preserve">личностному самоопределению; </w:t>
      </w:r>
    </w:p>
    <w:p w:rsidR="00453612" w:rsidRPr="006E649E" w:rsidRDefault="00453612" w:rsidP="00D81E7D">
      <w:pPr>
        <w:pStyle w:val="Default"/>
        <w:jc w:val="both"/>
      </w:pPr>
      <w:r w:rsidRPr="006E649E">
        <w:t xml:space="preserve">— </w:t>
      </w:r>
      <w:proofErr w:type="spellStart"/>
      <w:r w:rsidRPr="006E649E">
        <w:t>сформированность</w:t>
      </w:r>
      <w:proofErr w:type="spellEnd"/>
      <w:r w:rsidRPr="006E649E">
        <w:t xml:space="preserve"> их мотивации к целенаправленной учебно-познавательной деятельности; </w:t>
      </w:r>
    </w:p>
    <w:p w:rsidR="00453612" w:rsidRPr="006E649E" w:rsidRDefault="00453612" w:rsidP="00D81E7D">
      <w:pPr>
        <w:pStyle w:val="Default"/>
        <w:jc w:val="both"/>
      </w:pPr>
      <w:r w:rsidRPr="006E649E">
        <w:t xml:space="preserve">— осознание российской идентичности в поликультурном социуме; </w:t>
      </w:r>
    </w:p>
    <w:p w:rsidR="00453612" w:rsidRPr="006E649E" w:rsidRDefault="00453612" w:rsidP="00D81E7D">
      <w:pPr>
        <w:pStyle w:val="Default"/>
        <w:jc w:val="both"/>
      </w:pPr>
      <w:r w:rsidRPr="006E649E">
        <w:t xml:space="preserve">— </w:t>
      </w:r>
      <w:proofErr w:type="spellStart"/>
      <w:r w:rsidRPr="006E649E">
        <w:t>сформированность</w:t>
      </w:r>
      <w:proofErr w:type="spellEnd"/>
      <w:r w:rsidRPr="006E649E">
        <w:t xml:space="preserve"> внутренней позиции личности как особого ценностного отношения к себе, к окружающим людям и к жизни в целом; </w:t>
      </w:r>
    </w:p>
    <w:p w:rsidR="00453612" w:rsidRPr="006E649E" w:rsidRDefault="00453612" w:rsidP="00D81E7D">
      <w:pPr>
        <w:pStyle w:val="Default"/>
        <w:jc w:val="both"/>
      </w:pPr>
      <w:r w:rsidRPr="006E649E">
        <w:t xml:space="preserve">— развитие чувства личности; </w:t>
      </w:r>
    </w:p>
    <w:p w:rsidR="00453612" w:rsidRPr="006E649E" w:rsidRDefault="00453612" w:rsidP="00D81E7D">
      <w:pPr>
        <w:pStyle w:val="Default"/>
        <w:jc w:val="both"/>
      </w:pPr>
      <w:r w:rsidRPr="006E649E">
        <w:t xml:space="preserve">— система индивидуально значимых и общественно приемлемых социальных и межличностных отношений; </w:t>
      </w:r>
    </w:p>
    <w:p w:rsidR="00453612" w:rsidRPr="006E649E" w:rsidRDefault="00453612" w:rsidP="00D81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9E">
        <w:rPr>
          <w:rFonts w:ascii="Times New Roman" w:hAnsi="Times New Roman" w:cs="Times New Roman"/>
          <w:sz w:val="24"/>
          <w:szCs w:val="24"/>
        </w:rPr>
        <w:t>— предпосылки правосознания и социальные компетенции — способность ставить цели и строить жизненные планы с учётом своих потребностей и интересов, а также социально значимых сфер деятельности в рамках социально-нормативного пространства.</w:t>
      </w:r>
    </w:p>
    <w:p w:rsidR="006E649E" w:rsidRPr="006E649E" w:rsidRDefault="006E649E" w:rsidP="0045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72E" w:rsidRDefault="0078172E" w:rsidP="007817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</w:t>
      </w:r>
      <w:proofErr w:type="spellStart"/>
      <w:r w:rsidR="001847EC" w:rsidRPr="005D4F72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="001847EC" w:rsidRPr="005D4F72">
        <w:rPr>
          <w:rFonts w:ascii="Times New Roman" w:eastAsia="Times New Roman" w:hAnsi="Times New Roman"/>
          <w:b/>
          <w:i/>
          <w:sz w:val="24"/>
          <w:szCs w:val="24"/>
        </w:rPr>
        <w:t xml:space="preserve"> результаты</w:t>
      </w:r>
      <w:r w:rsidR="001847EC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="001847EC" w:rsidRPr="005D4F7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3FD5" w:rsidRPr="0078172E" w:rsidRDefault="007E3FD5" w:rsidP="007817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72E">
        <w:rPr>
          <w:rFonts w:ascii="Times New Roman" w:hAnsi="Times New Roman" w:cs="Times New Roman"/>
          <w:sz w:val="24"/>
          <w:szCs w:val="24"/>
        </w:rPr>
        <w:lastRenderedPageBreak/>
        <w:t xml:space="preserve">— освоение </w:t>
      </w:r>
      <w:proofErr w:type="gramStart"/>
      <w:r w:rsidRPr="007817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72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8172E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 (познавательных, коммуникативных, регулятивных), способность их использовать в учебной, познавательной и социальной практике; </w:t>
      </w:r>
    </w:p>
    <w:p w:rsidR="007E3FD5" w:rsidRPr="0078172E" w:rsidRDefault="007E3FD5" w:rsidP="00D81E7D">
      <w:pPr>
        <w:pStyle w:val="Default"/>
        <w:jc w:val="both"/>
      </w:pPr>
      <w:r w:rsidRPr="0078172E">
        <w:t xml:space="preserve">—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</w:t>
      </w:r>
    </w:p>
    <w:p w:rsidR="007E3FD5" w:rsidRPr="0078172E" w:rsidRDefault="007E3FD5" w:rsidP="0078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72E">
        <w:rPr>
          <w:rFonts w:ascii="Times New Roman" w:hAnsi="Times New Roman" w:cs="Times New Roman"/>
          <w:sz w:val="24"/>
          <w:szCs w:val="24"/>
        </w:rPr>
        <w:t>— овладение навыками работы с информацией.</w:t>
      </w:r>
    </w:p>
    <w:p w:rsidR="001847EC" w:rsidRDefault="0078172E" w:rsidP="007817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</w:t>
      </w:r>
      <w:r w:rsidR="001847EC" w:rsidRPr="005D4F72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</w:t>
      </w:r>
      <w:r w:rsidR="001847EC">
        <w:rPr>
          <w:rFonts w:ascii="Times New Roman" w:eastAsia="Times New Roman" w:hAnsi="Times New Roman"/>
          <w:b/>
          <w:i/>
          <w:sz w:val="24"/>
          <w:szCs w:val="24"/>
        </w:rPr>
        <w:t>ы:</w:t>
      </w:r>
    </w:p>
    <w:p w:rsidR="007E3FD5" w:rsidRPr="0078172E" w:rsidRDefault="007E3FD5" w:rsidP="0078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2E">
        <w:rPr>
          <w:rFonts w:ascii="Times New Roman" w:hAnsi="Times New Roman" w:cs="Times New Roman"/>
          <w:sz w:val="24"/>
          <w:szCs w:val="24"/>
        </w:rPr>
        <w:t>— знание основных дат, этапов и ключевых событий всеобщей истории XIX — начала XX в.; выдающихся деятелей всеобщей истории; важнейших достижений культуры и системы ценностей, сформировавшихся в ходе исторического развития;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определять последовательность, длительность исторических событий, явлений, процессов, происходивших в XIX — начале XX в.; соотносить события истории разных стран и народов с историческими периодами, события региональной и мировой истории; синхронизировать события (явления, процессы) истории разных стран и народов; определять современников исторических событий (явлений, процессов); </w:t>
      </w:r>
    </w:p>
    <w:p w:rsidR="007E3FD5" w:rsidRPr="0078172E" w:rsidRDefault="007E3FD5" w:rsidP="0078172E">
      <w:pPr>
        <w:pStyle w:val="Default"/>
        <w:jc w:val="both"/>
      </w:pPr>
      <w:proofErr w:type="gramStart"/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умений, используя легенду исторической карты/схемы, показывать и называть обозначенное на карте пространство (географические объекты, территории расселения народов, государства и т. п.), места, где произошли изучаемые события (явления, процессы), рассказывать о ходе исторических событий, процессов, характеризовать социально-экономическое развитие изучаемых регионов, геополитическое положение государств в указанный период; соотносить информацию тематических и общих (обзорных) исторических карт; </w:t>
      </w:r>
      <w:proofErr w:type="gramEnd"/>
    </w:p>
    <w:p w:rsidR="007E3FD5" w:rsidRPr="0078172E" w:rsidRDefault="007E3FD5" w:rsidP="0078172E">
      <w:pPr>
        <w:pStyle w:val="Default"/>
        <w:jc w:val="both"/>
      </w:pPr>
      <w:proofErr w:type="gramStart"/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проводить атрибуцию текстового исторического источника (определять его авторство, время и место создания, события, явления, процессы, о которых идёт речь, и др.); анализировать текст исторического источника с точки зрения его темы, цели создания, основной мысли, основной и дополнительной информации; анализировать позицию автора документа и участников событий (процессов), описываемых в историческом источнике;</w:t>
      </w:r>
      <w:proofErr w:type="gramEnd"/>
      <w:r w:rsidRPr="0078172E">
        <w:t xml:space="preserve"> отвечать на вопросы по содержанию исторического источника и составлять на его основе план, таблицу, схему; соотносить содержание текстового исторического источника с другими источниками информации при изучении событий (явлений, процессов); привлекать контекстную информацию для анализа исторического источника;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различать основные типы исторических источников; соотносить вещественный исторический источник с историческим периодом, к которому он относится; описывать вещественный источник; использовать вещественные источники для составления краткого описания исторических событий (явлений, процессов);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анализировать историческую информацию, представленную в различных формах (в том числе в форме таблиц, схем, графиков, диаграмм); представлять историческую информацию в форме таблиц, схем;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и владение приёмами описания исторических событий и памятников культуры на основе иллюстративного материала (изобразительной наглядности);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объяснять смысл изученных исторических понятий и терминов;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рассказывать на основе плана о важнейших исторических событиях XIX — начала XX в., показывая знание необходимых фактов, дат, терминов;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выявлять существенные черты и характерные признаки исторических процессов, явлений и событий;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устанавливать причинно-следственные, пространственные, </w:t>
      </w:r>
      <w:proofErr w:type="spellStart"/>
      <w:r w:rsidRPr="0078172E">
        <w:t>временны́е</w:t>
      </w:r>
      <w:proofErr w:type="spellEnd"/>
      <w:r w:rsidRPr="0078172E">
        <w:t xml:space="preserve"> связи исторических событий, явлений, процессов; </w:t>
      </w:r>
    </w:p>
    <w:p w:rsidR="007E3FD5" w:rsidRPr="0078172E" w:rsidRDefault="007E3FD5" w:rsidP="0078172E">
      <w:pPr>
        <w:pStyle w:val="Default"/>
        <w:jc w:val="both"/>
      </w:pPr>
      <w:r w:rsidRPr="0078172E">
        <w:lastRenderedPageBreak/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выявлять общность и различия сравниваемых исторических событий, явлений, процессов; </w:t>
      </w:r>
    </w:p>
    <w:p w:rsidR="007E3FD5" w:rsidRPr="0078172E" w:rsidRDefault="007E3FD5" w:rsidP="0078172E">
      <w:pPr>
        <w:pStyle w:val="Default"/>
        <w:jc w:val="both"/>
      </w:pPr>
      <w:r w:rsidRPr="0078172E">
        <w:t xml:space="preserve">— </w:t>
      </w:r>
      <w:proofErr w:type="spellStart"/>
      <w:r w:rsidRPr="0078172E">
        <w:t>сформированность</w:t>
      </w:r>
      <w:proofErr w:type="spellEnd"/>
      <w:r w:rsidRPr="0078172E">
        <w:t xml:space="preserve"> умений определять и объяснять, аргументировать с опорой на фактический материал своё отношение к наиболее значительным событиям и личностям XIX — начала XX в., достижениям мировой культуры; </w:t>
      </w:r>
    </w:p>
    <w:p w:rsidR="007E3FD5" w:rsidRPr="0078172E" w:rsidRDefault="007E3FD5" w:rsidP="0078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72E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78172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172E">
        <w:rPr>
          <w:rFonts w:ascii="Times New Roman" w:hAnsi="Times New Roman" w:cs="Times New Roman"/>
          <w:sz w:val="24"/>
          <w:szCs w:val="24"/>
        </w:rPr>
        <w:t xml:space="preserve"> умений и владение приёмами взаимодействия с людьми другой культуры, национальной и религиозной принадлежности на основе гуманистических и демократических ценностей, идей мира и взаимопонимания между народами, людьми разных культур.</w:t>
      </w:r>
    </w:p>
    <w:p w:rsidR="007E3FD5" w:rsidRPr="0078172E" w:rsidRDefault="007E3FD5" w:rsidP="0078172E">
      <w:pPr>
        <w:pStyle w:val="c3"/>
        <w:spacing w:before="0" w:beforeAutospacing="0" w:after="0" w:afterAutospacing="0"/>
        <w:ind w:left="360"/>
        <w:jc w:val="both"/>
        <w:rPr>
          <w:b/>
        </w:rPr>
      </w:pPr>
    </w:p>
    <w:p w:rsidR="00BF3E8A" w:rsidRDefault="00BF3E8A" w:rsidP="00BF3E8A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Содержание курса </w:t>
      </w:r>
    </w:p>
    <w:p w:rsidR="003A1371" w:rsidRDefault="003A1371" w:rsidP="00BF3E8A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«Всеобщая история. История Нового времени» в 9 классе</w:t>
      </w:r>
    </w:p>
    <w:p w:rsidR="000045AD" w:rsidRPr="000045AD" w:rsidRDefault="004671A0" w:rsidP="000F6FD5">
      <w:pPr>
        <w:pStyle w:val="Default"/>
        <w:jc w:val="both"/>
      </w:pPr>
      <w:r>
        <w:t xml:space="preserve">     </w:t>
      </w:r>
      <w:r w:rsidR="000045AD" w:rsidRPr="000045AD">
        <w:t xml:space="preserve">Промышленный переворот. Развитие техники, транспорта и средств коммуникации. Сельское хозяйство в условиях индустриализации. Торговля и промышленная революция. Изменение географии европейского производства. Политика меркантилизма.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его черты. Промышленный переворот и его социальные последствия.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 </w:t>
      </w:r>
    </w:p>
    <w:p w:rsidR="000045AD" w:rsidRPr="000045AD" w:rsidRDefault="004671A0" w:rsidP="000F6FD5">
      <w:pPr>
        <w:pStyle w:val="Default"/>
        <w:jc w:val="both"/>
      </w:pPr>
      <w:r>
        <w:t xml:space="preserve">     </w:t>
      </w:r>
      <w:r w:rsidR="000045AD" w:rsidRPr="000045AD">
        <w:t xml:space="preserve">Формирование идеологии либерализма, социализма, консерватизма. Социалистические учения первой половины XIX в. Утопический социализм о путях переустройства общества. Революционный социализм – марксизм. Рождение ревизионизма. </w:t>
      </w:r>
    </w:p>
    <w:p w:rsidR="000045AD" w:rsidRPr="000045AD" w:rsidRDefault="004671A0" w:rsidP="000F6FD5">
      <w:pPr>
        <w:pStyle w:val="Default"/>
        <w:jc w:val="both"/>
      </w:pPr>
      <w:r>
        <w:t xml:space="preserve">     </w:t>
      </w:r>
      <w:r w:rsidR="000045AD" w:rsidRPr="000045AD">
        <w:t xml:space="preserve">Новые тенденции в экономическом развитии индустриальных стран. Монополистический капитализм и особенности его проявления в разных странах. Появление новых форм производства, торговли и кредита. Развитие банковской системы, введение золотого стандарта, экспорт капиталов. Интеграция мировых рынков. Экономические кризисы. Усиление экономического соперничества между великими державами. </w:t>
      </w:r>
    </w:p>
    <w:p w:rsidR="00356928" w:rsidRPr="000045AD" w:rsidRDefault="004671A0" w:rsidP="004671A0">
      <w:pPr>
        <w:pStyle w:val="c3"/>
        <w:spacing w:before="0" w:beforeAutospacing="0" w:after="0" w:afterAutospacing="0"/>
        <w:jc w:val="both"/>
      </w:pPr>
      <w:r>
        <w:t xml:space="preserve">      </w:t>
      </w:r>
      <w:r w:rsidR="000045AD" w:rsidRPr="000045AD">
        <w:t>Расширение спектра общественных движений: консерватизм, либерализм, социализм, марксизм, реформизм, анархизм. Рабочее движение и профсоюзы. Международное рабочее движение. I и II Интернационалы.</w:t>
      </w:r>
    </w:p>
    <w:p w:rsidR="000045AD" w:rsidRPr="000045AD" w:rsidRDefault="004671A0" w:rsidP="000F6FD5">
      <w:pPr>
        <w:pStyle w:val="Default"/>
        <w:jc w:val="both"/>
      </w:pPr>
      <w:r>
        <w:t xml:space="preserve">     </w:t>
      </w:r>
      <w:r w:rsidR="000045AD" w:rsidRPr="000045AD">
        <w:t xml:space="preserve">Колониальные империи (британская, французская, испанская, португальская, голландская, бельгийская). Доминионы. Колонии и зависимые страны. Колониальная политика Германии, США и Японии. Историческая роль колониализма. </w:t>
      </w:r>
    </w:p>
    <w:p w:rsidR="000045AD" w:rsidRPr="000045AD" w:rsidRDefault="004671A0" w:rsidP="000F6FD5">
      <w:pPr>
        <w:pStyle w:val="Default"/>
        <w:jc w:val="both"/>
      </w:pPr>
      <w:r>
        <w:t xml:space="preserve">     </w:t>
      </w:r>
      <w:r w:rsidR="000045AD" w:rsidRPr="000045AD">
        <w:t xml:space="preserve">Франция в период консульства. Первая империя во Франции. Внутренняя политика консульства и империи. Французский гражданский кодекс. Завоевательные войны консульства и империи. Поход в Россию. «Сто дней» Наполеона. Битва при Ватерлоо. Крушение наполеоновской империи. </w:t>
      </w:r>
    </w:p>
    <w:p w:rsidR="000045AD" w:rsidRPr="000045AD" w:rsidRDefault="004671A0" w:rsidP="000F6FD5">
      <w:pPr>
        <w:pStyle w:val="Default"/>
        <w:jc w:val="both"/>
      </w:pPr>
      <w:r>
        <w:t xml:space="preserve">     </w:t>
      </w:r>
      <w:r w:rsidR="000045AD" w:rsidRPr="000045AD">
        <w:t xml:space="preserve">Венский конгресс и Венская система международных отношений. К. Меттерних. Священный союз. Противостояние консервативных и либеральных монархий. Восточный вопрос в 30–40-е гг. XIX века. Крымская война. Национальные и колониальные войны. </w:t>
      </w:r>
    </w:p>
    <w:p w:rsidR="000045AD" w:rsidRPr="000045AD" w:rsidRDefault="007713D8" w:rsidP="000F6FD5">
      <w:pPr>
        <w:pStyle w:val="Default"/>
        <w:jc w:val="both"/>
      </w:pPr>
      <w:r>
        <w:t xml:space="preserve">    </w:t>
      </w:r>
      <w:r w:rsidR="000045AD" w:rsidRPr="000045AD">
        <w:t xml:space="preserve">Политическое развитие европейских стран в 1815–1849 гг. Европейские революции 1830–1831 гг. и 1848–1849 гг. Утверждение конституционных и парламентских монархий. Оформление консервативных, либеральных и радикальных политических течений и партий. Возникновение марксизма. Борьба за избирательное право. </w:t>
      </w:r>
    </w:p>
    <w:p w:rsidR="000045AD" w:rsidRPr="000045AD" w:rsidRDefault="007713D8" w:rsidP="000F6FD5">
      <w:pPr>
        <w:pStyle w:val="Default"/>
        <w:jc w:val="both"/>
      </w:pPr>
      <w:r>
        <w:t xml:space="preserve">     </w:t>
      </w:r>
      <w:r w:rsidR="000045AD" w:rsidRPr="000045AD">
        <w:t xml:space="preserve">Великобритания. «Мастерская мира»: социальное и экономическое развитие. Фритредерство. Чартизм. Либеральный и консервативный политические курсы. Парламентские реформы. У. </w:t>
      </w:r>
      <w:proofErr w:type="spellStart"/>
      <w:r w:rsidR="000045AD" w:rsidRPr="000045AD">
        <w:t>Гладстон</w:t>
      </w:r>
      <w:proofErr w:type="spellEnd"/>
      <w:r w:rsidR="000045AD" w:rsidRPr="000045AD">
        <w:t xml:space="preserve">. Б. </w:t>
      </w:r>
      <w:proofErr w:type="spellStart"/>
      <w:r w:rsidR="000045AD" w:rsidRPr="000045AD">
        <w:t>Дизараэли</w:t>
      </w:r>
      <w:proofErr w:type="spellEnd"/>
      <w:r w:rsidR="000045AD" w:rsidRPr="000045AD">
        <w:t xml:space="preserve">. Г. </w:t>
      </w:r>
      <w:proofErr w:type="spellStart"/>
      <w:r w:rsidR="000045AD" w:rsidRPr="000045AD">
        <w:t>Пальмерстон</w:t>
      </w:r>
      <w:proofErr w:type="spellEnd"/>
      <w:r w:rsidR="000045AD" w:rsidRPr="000045AD">
        <w:t xml:space="preserve">. Д. Ллойд-Джордж. </w:t>
      </w:r>
      <w:r w:rsidR="000045AD" w:rsidRPr="000045AD">
        <w:lastRenderedPageBreak/>
        <w:t xml:space="preserve">Ирландский вопрос. Расширение колониальной империи. Викторианская эпоха. Формирование британской нации. </w:t>
      </w:r>
    </w:p>
    <w:p w:rsidR="000045AD" w:rsidRPr="000045AD" w:rsidRDefault="007713D8" w:rsidP="000F6FD5">
      <w:pPr>
        <w:pStyle w:val="Default"/>
        <w:jc w:val="both"/>
      </w:pPr>
      <w:r>
        <w:t xml:space="preserve">     </w:t>
      </w:r>
      <w:r w:rsidR="000045AD" w:rsidRPr="000045AD">
        <w:t xml:space="preserve">Франция. Вторая империя. Политика бонапартизма. Наполеон III. Политическое развитие и кризис Третьей Республики. Франко-прусская война и ее последствия. </w:t>
      </w:r>
    </w:p>
    <w:p w:rsidR="000045AD" w:rsidRPr="000045AD" w:rsidRDefault="007713D8" w:rsidP="007713D8">
      <w:pPr>
        <w:pStyle w:val="c3"/>
        <w:spacing w:before="0" w:beforeAutospacing="0" w:after="0" w:afterAutospacing="0"/>
        <w:jc w:val="both"/>
      </w:pPr>
      <w:r>
        <w:t xml:space="preserve">     </w:t>
      </w:r>
      <w:r w:rsidR="000045AD" w:rsidRPr="000045AD">
        <w:t xml:space="preserve">Движение за национальное единство и независимость Италии. Рисорджименто. Д. Гарибальди. Образование единого государства в Италии. К. </w:t>
      </w:r>
      <w:proofErr w:type="spellStart"/>
      <w:r w:rsidR="000045AD" w:rsidRPr="000045AD">
        <w:t>Кавур</w:t>
      </w:r>
      <w:proofErr w:type="spellEnd"/>
      <w:r w:rsidR="000045AD" w:rsidRPr="000045AD">
        <w:t>.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Политическая раздробленность германских государств. Войны за объединение Германии Создание Германской империи. Внутренняя и внешняя политика Отто фон Бисмарка. Колониальная политика. Вильгельм II. Новый политический курс.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Империя Габсбургов. Особенности социально-экономического развития и политического устройства. Кризис Австрийской империи. Провозглашение конституционной дуалистической Австро-Венгерской монархии (1867 г.). Император Франц-Иосиф.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Народы Балканского полуострова. Обострение соперничества великих держав в регионе. Борьба за создание национальных государств. Русско-турецкая война 1877–1878 гг. и ее итоги. Превращение Балкан в узел противоречий мировой политики.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Увеличение территории США. Особенности промышленного переворота и экономическое развитие США в первой половине XIX в. Политическая борьба </w:t>
      </w:r>
      <w:proofErr w:type="gramStart"/>
      <w:r w:rsidR="000045AD" w:rsidRPr="000045AD">
        <w:t>в начале</w:t>
      </w:r>
      <w:proofErr w:type="gramEnd"/>
      <w:r w:rsidR="000045AD" w:rsidRPr="000045AD">
        <w:t xml:space="preserve"> XIX в. Территориальная экспансия и внутренняя колонизация. Доктрина Монро. Аболиционизм. Гражданская война в США. А. Линкольн. Отмена рабства. Закон о гомстедах. Реконструкция Юга. Расовая сегрегация и дискриминация. Т. Рузвельт. В. Вильсон.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>Борьба за независимость и образование независимых госуда</w:t>
      </w:r>
      <w:proofErr w:type="gramStart"/>
      <w:r w:rsidR="000045AD" w:rsidRPr="000045AD">
        <w:t>рств в Л</w:t>
      </w:r>
      <w:proofErr w:type="gramEnd"/>
      <w:r w:rsidR="000045AD" w:rsidRPr="000045AD">
        <w:t xml:space="preserve">атинской Америке в XIX в. С. Боливар. Мексиканская революция.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Особенности экономического развития Латинской Америки. Судьба индейцев. Межгосударственные конфликты.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Традиционные устои Османской империи и попытки проведения реформ. Младотурки и младотурецкая революция. </w:t>
      </w:r>
    </w:p>
    <w:p w:rsidR="000045AD" w:rsidRPr="000045AD" w:rsidRDefault="009A13B9" w:rsidP="009A13B9">
      <w:pPr>
        <w:pStyle w:val="c3"/>
        <w:spacing w:before="0" w:beforeAutospacing="0" w:after="0" w:afterAutospacing="0"/>
        <w:jc w:val="both"/>
      </w:pPr>
      <w:r>
        <w:t xml:space="preserve">     </w:t>
      </w:r>
      <w:r w:rsidR="000045AD" w:rsidRPr="000045AD">
        <w:t>Завершение завоевания Индии англичанами. Индийское национальное движение и восстание сипаев. Ликвидация Ост-Индской компании. Объявление Индии владением британской короны. Экономическое и социально-политическое развитие Индии во второй половине XIX века. Индийский национальный конгресс. М. Ганди.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Китай в период империи Цин. Опиумные войны. Гражданская война тайпинов. Политика </w:t>
      </w:r>
      <w:proofErr w:type="spellStart"/>
      <w:r w:rsidR="000045AD" w:rsidRPr="000045AD">
        <w:t>самоусиления</w:t>
      </w:r>
      <w:proofErr w:type="spellEnd"/>
      <w:r w:rsidR="000045AD" w:rsidRPr="000045AD">
        <w:t xml:space="preserve"> Китая и начало модернизации страны. Движение </w:t>
      </w:r>
      <w:proofErr w:type="spellStart"/>
      <w:r w:rsidR="000045AD" w:rsidRPr="000045AD">
        <w:t>ихэтуаней</w:t>
      </w:r>
      <w:proofErr w:type="spellEnd"/>
      <w:r w:rsidR="000045AD" w:rsidRPr="000045AD">
        <w:t xml:space="preserve">. </w:t>
      </w:r>
      <w:proofErr w:type="spellStart"/>
      <w:r w:rsidR="000045AD" w:rsidRPr="000045AD">
        <w:t>Синьхайская</w:t>
      </w:r>
      <w:proofErr w:type="spellEnd"/>
      <w:r w:rsidR="000045AD" w:rsidRPr="000045AD">
        <w:t xml:space="preserve"> революция 1911 г. Сунь Ятсен и создание Гоминьдана.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Кризис </w:t>
      </w:r>
      <w:proofErr w:type="spellStart"/>
      <w:r w:rsidR="000045AD" w:rsidRPr="000045AD">
        <w:t>Сегуната</w:t>
      </w:r>
      <w:proofErr w:type="spellEnd"/>
      <w:r w:rsidR="000045AD" w:rsidRPr="000045AD">
        <w:t xml:space="preserve"> </w:t>
      </w:r>
      <w:proofErr w:type="spellStart"/>
      <w:r w:rsidR="000045AD" w:rsidRPr="000045AD">
        <w:t>Токугава</w:t>
      </w:r>
      <w:proofErr w:type="spellEnd"/>
      <w:r w:rsidR="000045AD" w:rsidRPr="000045AD">
        <w:t xml:space="preserve">. Открытие Японии. Преобразования эпохи </w:t>
      </w:r>
      <w:proofErr w:type="spellStart"/>
      <w:r w:rsidR="000045AD" w:rsidRPr="000045AD">
        <w:t>Мейдзи</w:t>
      </w:r>
      <w:proofErr w:type="spellEnd"/>
      <w:r w:rsidR="000045AD" w:rsidRPr="000045AD">
        <w:t xml:space="preserve">. Превращение Японии в великую державу.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Колониальный раздел Африки. </w:t>
      </w:r>
      <w:proofErr w:type="gramStart"/>
      <w:r w:rsidR="000045AD" w:rsidRPr="000045AD">
        <w:t>Антиколониальные</w:t>
      </w:r>
      <w:proofErr w:type="gramEnd"/>
      <w:r w:rsidR="000045AD" w:rsidRPr="000045AD">
        <w:t xml:space="preserve"> движение. Суэцкий канал. Англо-бурская война.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Военные союзы в Европе и назревание общеевропейского кризиса. Колониальная политика европейских государств. Международное соперничество и войны западных стран в начале ХХ века. Русско-японская война. Возникновение Тройственной Антанты. Марокканские кризисы.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 xml:space="preserve">Боснийский кризис. Балканские войны. Июльский кризис 1914 года и начало Первой мировой войны. </w:t>
      </w:r>
    </w:p>
    <w:p w:rsidR="000045AD" w:rsidRPr="000045AD" w:rsidRDefault="009A13B9" w:rsidP="000F6FD5">
      <w:pPr>
        <w:pStyle w:val="Default"/>
        <w:jc w:val="both"/>
      </w:pPr>
      <w:r>
        <w:t xml:space="preserve">     </w:t>
      </w:r>
      <w:r w:rsidR="000045AD" w:rsidRPr="000045AD">
        <w:t>Новая научная картина мира. А. Эйнштейн. Путешествия и развитие географических знаний. Открытия в астрономии, химии, физик</w:t>
      </w:r>
      <w:r w:rsidR="0044700D">
        <w:t xml:space="preserve">е. Биология </w:t>
      </w:r>
      <w:r w:rsidR="000045AD" w:rsidRPr="000045AD">
        <w:t xml:space="preserve">и эволюционное учение. Ч. Дарвин. Революция в медицине. Л. Пастер. Р. Кох. Гуманитарные и социальные науки. Начальное и общее образование. Женское образование. Немецкая университетская революция. А. Гумбольдт. Распространение идеи университета за пределы Европы. </w:t>
      </w:r>
    </w:p>
    <w:p w:rsidR="000045AD" w:rsidRPr="000045AD" w:rsidRDefault="0044700D" w:rsidP="000F6FD5">
      <w:pPr>
        <w:pStyle w:val="Default"/>
        <w:jc w:val="both"/>
      </w:pPr>
      <w:r>
        <w:lastRenderedPageBreak/>
        <w:t xml:space="preserve">      </w:t>
      </w:r>
      <w:r w:rsidR="000045AD" w:rsidRPr="000045AD">
        <w:t xml:space="preserve">«Золотой век» европейской культуры. Художественные стили и направления в литературе, изобразительном искусстве, архитектуре и музыке. Культура модерна. Зарождение массовой культуры. Возрождение Олимпийских игр. Кинематограф. </w:t>
      </w:r>
    </w:p>
    <w:p w:rsidR="004301AE" w:rsidRPr="00B773F5" w:rsidRDefault="000045AD" w:rsidP="0044700D">
      <w:pPr>
        <w:pStyle w:val="c3"/>
        <w:spacing w:before="0" w:beforeAutospacing="0" w:after="0" w:afterAutospacing="0"/>
        <w:ind w:left="360"/>
        <w:jc w:val="both"/>
        <w:rPr>
          <w:b/>
        </w:rPr>
      </w:pPr>
      <w:r w:rsidRPr="000045AD">
        <w:t>Духовный кризис индустриального общества. Декаданс.</w:t>
      </w:r>
    </w:p>
    <w:p w:rsidR="009D174B" w:rsidRPr="00CB4B4E" w:rsidRDefault="009D174B" w:rsidP="00BD3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7D7" w:rsidRPr="00D832A6" w:rsidRDefault="00D832A6" w:rsidP="00D832A6">
      <w:pPr>
        <w:pStyle w:val="Style4"/>
        <w:widowControl/>
        <w:tabs>
          <w:tab w:val="left" w:pos="1230"/>
        </w:tabs>
        <w:spacing w:line="100" w:lineRule="atLeast"/>
        <w:ind w:left="32" w:firstLine="677"/>
        <w:jc w:val="center"/>
        <w:rPr>
          <w:rStyle w:val="dash0410005f0431005f0437005f0430005f0446005f0020005f0441005f043f005f0438005f0441005f043a005f0430005f005fchar1char1"/>
          <w:b/>
        </w:rPr>
      </w:pPr>
      <w:r w:rsidRPr="00D832A6">
        <w:rPr>
          <w:rStyle w:val="dash0410005f0431005f0437005f0430005f0446005f0020005f0441005f043f005f0438005f0441005f043a005f0430005f005fchar1char1"/>
          <w:b/>
          <w:lang w:val="en-US"/>
        </w:rPr>
        <w:t>III</w:t>
      </w:r>
      <w:r w:rsidRPr="00D832A6">
        <w:rPr>
          <w:rStyle w:val="dash0410005f0431005f0437005f0430005f0446005f0020005f0441005f043f005f0438005f0441005f043a005f0430005f005fchar1char1"/>
          <w:b/>
        </w:rPr>
        <w:t>. Календарно-тематический план</w:t>
      </w:r>
    </w:p>
    <w:p w:rsidR="00AB57D7" w:rsidRPr="00D832A6" w:rsidRDefault="00AB57D7" w:rsidP="00AB57D7">
      <w:pPr>
        <w:pStyle w:val="Style4"/>
        <w:widowControl/>
        <w:tabs>
          <w:tab w:val="left" w:pos="1230"/>
        </w:tabs>
        <w:spacing w:line="100" w:lineRule="atLeast"/>
        <w:ind w:left="32" w:firstLine="677"/>
        <w:jc w:val="center"/>
        <w:rPr>
          <w:rStyle w:val="dash0410005f0431005f0437005f0430005f0446005f0020005f0441005f043f005f0438005f0441005f043a005f0430005f005fchar1char1"/>
          <w:b/>
        </w:rPr>
      </w:pPr>
    </w:p>
    <w:tbl>
      <w:tblPr>
        <w:tblW w:w="9857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277"/>
        <w:gridCol w:w="1701"/>
      </w:tblGrid>
      <w:tr w:rsidR="00AB57D7" w:rsidTr="0058321B">
        <w:tc>
          <w:tcPr>
            <w:tcW w:w="879" w:type="dxa"/>
            <w:shd w:val="clear" w:color="auto" w:fill="auto"/>
          </w:tcPr>
          <w:p w:rsidR="00AB57D7" w:rsidRPr="00933727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 w:rsidRPr="00933727">
              <w:t>№</w:t>
            </w:r>
          </w:p>
        </w:tc>
        <w:tc>
          <w:tcPr>
            <w:tcW w:w="7277" w:type="dxa"/>
            <w:shd w:val="clear" w:color="auto" w:fill="auto"/>
          </w:tcPr>
          <w:p w:rsidR="00AB57D7" w:rsidRPr="00933727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 w:rsidRPr="00933727">
              <w:t>Название разделов и тем</w:t>
            </w:r>
          </w:p>
        </w:tc>
        <w:tc>
          <w:tcPr>
            <w:tcW w:w="1701" w:type="dxa"/>
            <w:shd w:val="clear" w:color="auto" w:fill="auto"/>
          </w:tcPr>
          <w:p w:rsidR="00AB57D7" w:rsidRPr="00933727" w:rsidRDefault="00933727" w:rsidP="00933727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 w:rsidRPr="00933727">
              <w:t>Дата</w:t>
            </w:r>
          </w:p>
        </w:tc>
      </w:tr>
      <w:tr w:rsidR="00C8168F" w:rsidTr="0058321B">
        <w:tc>
          <w:tcPr>
            <w:tcW w:w="879" w:type="dxa"/>
            <w:shd w:val="clear" w:color="auto" w:fill="auto"/>
          </w:tcPr>
          <w:p w:rsidR="00C8168F" w:rsidRPr="00933727" w:rsidRDefault="00C8168F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  <w:tc>
          <w:tcPr>
            <w:tcW w:w="7277" w:type="dxa"/>
            <w:shd w:val="clear" w:color="auto" w:fill="auto"/>
          </w:tcPr>
          <w:p w:rsidR="00C8168F" w:rsidRPr="00C8168F" w:rsidRDefault="00C8168F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 w:rsidRPr="00C8168F">
              <w:rPr>
                <w:b/>
              </w:rPr>
              <w:t>Введение (1 ч)</w:t>
            </w:r>
          </w:p>
        </w:tc>
        <w:tc>
          <w:tcPr>
            <w:tcW w:w="1701" w:type="dxa"/>
            <w:shd w:val="clear" w:color="auto" w:fill="auto"/>
          </w:tcPr>
          <w:p w:rsidR="00C8168F" w:rsidRPr="00933727" w:rsidRDefault="00C8168F" w:rsidP="00933727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</w:p>
        </w:tc>
      </w:tr>
      <w:tr w:rsidR="00C8168F" w:rsidTr="0058321B">
        <w:tc>
          <w:tcPr>
            <w:tcW w:w="879" w:type="dxa"/>
            <w:shd w:val="clear" w:color="auto" w:fill="auto"/>
          </w:tcPr>
          <w:p w:rsidR="00C8168F" w:rsidRPr="00933727" w:rsidRDefault="00C8168F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</w:t>
            </w:r>
          </w:p>
        </w:tc>
        <w:tc>
          <w:tcPr>
            <w:tcW w:w="7277" w:type="dxa"/>
            <w:shd w:val="clear" w:color="auto" w:fill="auto"/>
          </w:tcPr>
          <w:p w:rsidR="00C8168F" w:rsidRPr="00C8168F" w:rsidRDefault="00C8168F" w:rsidP="00C8168F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left"/>
            </w:pPr>
            <w:r>
              <w:t>Введение</w:t>
            </w:r>
            <w:r w:rsidR="00B15345">
              <w:t xml:space="preserve">. «Долгий» XIX век </w:t>
            </w:r>
          </w:p>
        </w:tc>
        <w:tc>
          <w:tcPr>
            <w:tcW w:w="1701" w:type="dxa"/>
            <w:shd w:val="clear" w:color="auto" w:fill="auto"/>
          </w:tcPr>
          <w:p w:rsidR="00C8168F" w:rsidRPr="00933727" w:rsidRDefault="00C8168F" w:rsidP="00933727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</w:p>
        </w:tc>
      </w:tr>
      <w:tr w:rsidR="00AB57D7" w:rsidTr="0058321B">
        <w:tc>
          <w:tcPr>
            <w:tcW w:w="9857" w:type="dxa"/>
            <w:gridSpan w:val="3"/>
            <w:shd w:val="clear" w:color="auto" w:fill="auto"/>
          </w:tcPr>
          <w:p w:rsidR="00AB57D7" w:rsidRPr="001E4058" w:rsidRDefault="00B1534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5D6870">
              <w:rPr>
                <w:b/>
              </w:rPr>
              <w:t xml:space="preserve"> 1. Начало индустриальной эпохи (9</w:t>
            </w:r>
            <w:r w:rsidR="001E4058" w:rsidRPr="001E4058">
              <w:rPr>
                <w:b/>
              </w:rPr>
              <w:t xml:space="preserve"> ч)</w:t>
            </w: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Pr="003813C3" w:rsidRDefault="003813C3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2</w:t>
            </w:r>
          </w:p>
        </w:tc>
        <w:tc>
          <w:tcPr>
            <w:tcW w:w="7277" w:type="dxa"/>
            <w:shd w:val="clear" w:color="auto" w:fill="auto"/>
          </w:tcPr>
          <w:p w:rsidR="00AB57D7" w:rsidRDefault="006E22FF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Экономическое развитие в XIX – начале XX в.</w:t>
            </w:r>
          </w:p>
        </w:tc>
        <w:tc>
          <w:tcPr>
            <w:tcW w:w="1701" w:type="dxa"/>
            <w:shd w:val="clear" w:color="auto" w:fill="auto"/>
          </w:tcPr>
          <w:p w:rsidR="00AB57D7" w:rsidRPr="00617F5F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3813C3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3</w:t>
            </w:r>
          </w:p>
        </w:tc>
        <w:tc>
          <w:tcPr>
            <w:tcW w:w="7277" w:type="dxa"/>
            <w:shd w:val="clear" w:color="auto" w:fill="auto"/>
          </w:tcPr>
          <w:p w:rsidR="00AB57D7" w:rsidRDefault="00CB728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Меняющееся общество</w:t>
            </w:r>
          </w:p>
        </w:tc>
        <w:tc>
          <w:tcPr>
            <w:tcW w:w="1701" w:type="dxa"/>
            <w:shd w:val="clear" w:color="auto" w:fill="auto"/>
          </w:tcPr>
          <w:p w:rsidR="00AB57D7" w:rsidRPr="00617F5F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E5CF1" w:rsidTr="0058321B">
        <w:tc>
          <w:tcPr>
            <w:tcW w:w="879" w:type="dxa"/>
            <w:shd w:val="clear" w:color="auto" w:fill="auto"/>
          </w:tcPr>
          <w:p w:rsidR="00AE5CF1" w:rsidRDefault="003813C3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4</w:t>
            </w:r>
          </w:p>
        </w:tc>
        <w:tc>
          <w:tcPr>
            <w:tcW w:w="7277" w:type="dxa"/>
            <w:shd w:val="clear" w:color="auto" w:fill="auto"/>
          </w:tcPr>
          <w:p w:rsidR="00AE5CF1" w:rsidRDefault="00CB728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Век демократизации</w:t>
            </w:r>
          </w:p>
        </w:tc>
        <w:tc>
          <w:tcPr>
            <w:tcW w:w="1701" w:type="dxa"/>
            <w:shd w:val="clear" w:color="auto" w:fill="auto"/>
          </w:tcPr>
          <w:p w:rsidR="00AE5CF1" w:rsidRPr="00617F5F" w:rsidRDefault="00AE5CF1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Pr="00E64A3B" w:rsidRDefault="00683246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D6870" w:rsidRPr="00E64A3B">
              <w:rPr>
                <w:b/>
              </w:rPr>
              <w:t>5</w:t>
            </w:r>
            <w:r>
              <w:rPr>
                <w:b/>
              </w:rPr>
              <w:t>*</w:t>
            </w:r>
          </w:p>
        </w:tc>
        <w:tc>
          <w:tcPr>
            <w:tcW w:w="7277" w:type="dxa"/>
            <w:shd w:val="clear" w:color="auto" w:fill="auto"/>
          </w:tcPr>
          <w:p w:rsidR="00AB57D7" w:rsidRDefault="00CB728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«Великие идеологии»</w:t>
            </w:r>
            <w:r w:rsidR="006029C5">
              <w:t xml:space="preserve"> </w:t>
            </w:r>
            <w:r w:rsidR="006029C5" w:rsidRPr="006029C5">
              <w:rPr>
                <w:i/>
              </w:rPr>
              <w:t>(2 ч)</w:t>
            </w:r>
          </w:p>
        </w:tc>
        <w:tc>
          <w:tcPr>
            <w:tcW w:w="1701" w:type="dxa"/>
            <w:shd w:val="clear" w:color="auto" w:fill="auto"/>
          </w:tcPr>
          <w:p w:rsidR="00AB57D7" w:rsidRPr="00617F5F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6029C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6</w:t>
            </w:r>
          </w:p>
        </w:tc>
        <w:tc>
          <w:tcPr>
            <w:tcW w:w="7277" w:type="dxa"/>
            <w:shd w:val="clear" w:color="auto" w:fill="auto"/>
          </w:tcPr>
          <w:p w:rsidR="00AB57D7" w:rsidRDefault="00CB728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Образование и наука</w:t>
            </w:r>
          </w:p>
        </w:tc>
        <w:tc>
          <w:tcPr>
            <w:tcW w:w="1701" w:type="dxa"/>
            <w:shd w:val="clear" w:color="auto" w:fill="auto"/>
          </w:tcPr>
          <w:p w:rsidR="00AB57D7" w:rsidRPr="00617F5F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FC4E36" w:rsidTr="00FC4E36">
        <w:trPr>
          <w:trHeight w:val="304"/>
        </w:trPr>
        <w:tc>
          <w:tcPr>
            <w:tcW w:w="879" w:type="dxa"/>
            <w:shd w:val="clear" w:color="auto" w:fill="auto"/>
          </w:tcPr>
          <w:p w:rsidR="00FC4E36" w:rsidRPr="00FC4E36" w:rsidRDefault="006029C5" w:rsidP="00FC4E36">
            <w:pPr>
              <w:pStyle w:val="Style4"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7</w:t>
            </w:r>
          </w:p>
        </w:tc>
        <w:tc>
          <w:tcPr>
            <w:tcW w:w="7277" w:type="dxa"/>
            <w:shd w:val="clear" w:color="auto" w:fill="auto"/>
          </w:tcPr>
          <w:p w:rsidR="00FC4E36" w:rsidRDefault="00CB728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XIX век в зеркале художественных исканий</w:t>
            </w:r>
          </w:p>
        </w:tc>
        <w:tc>
          <w:tcPr>
            <w:tcW w:w="1701" w:type="dxa"/>
            <w:shd w:val="clear" w:color="auto" w:fill="auto"/>
          </w:tcPr>
          <w:p w:rsidR="00FC4E36" w:rsidRDefault="00FC4E36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FC4E36" w:rsidTr="0058321B">
        <w:tc>
          <w:tcPr>
            <w:tcW w:w="879" w:type="dxa"/>
            <w:shd w:val="clear" w:color="auto" w:fill="auto"/>
          </w:tcPr>
          <w:p w:rsidR="00FC4E36" w:rsidRPr="00FC4E36" w:rsidRDefault="006029C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8</w:t>
            </w:r>
          </w:p>
        </w:tc>
        <w:tc>
          <w:tcPr>
            <w:tcW w:w="7277" w:type="dxa"/>
            <w:shd w:val="clear" w:color="auto" w:fill="auto"/>
          </w:tcPr>
          <w:p w:rsidR="00FC4E36" w:rsidRDefault="00CB728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XIX век в зеркале художественных исканий</w:t>
            </w:r>
          </w:p>
        </w:tc>
        <w:tc>
          <w:tcPr>
            <w:tcW w:w="1701" w:type="dxa"/>
            <w:shd w:val="clear" w:color="auto" w:fill="auto"/>
          </w:tcPr>
          <w:p w:rsidR="00FC4E36" w:rsidRDefault="00FC4E36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6029C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9</w:t>
            </w:r>
          </w:p>
        </w:tc>
        <w:tc>
          <w:tcPr>
            <w:tcW w:w="7277" w:type="dxa"/>
            <w:shd w:val="clear" w:color="auto" w:fill="auto"/>
          </w:tcPr>
          <w:p w:rsidR="00AB57D7" w:rsidRDefault="00CB728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Повседневная жизнь и мировосприятие человека XIX в.</w:t>
            </w:r>
          </w:p>
        </w:tc>
        <w:tc>
          <w:tcPr>
            <w:tcW w:w="1701" w:type="dxa"/>
            <w:shd w:val="clear" w:color="auto" w:fill="auto"/>
          </w:tcPr>
          <w:p w:rsidR="00AB57D7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EB0E9F" w:rsidTr="000A20D7">
        <w:tc>
          <w:tcPr>
            <w:tcW w:w="9857" w:type="dxa"/>
            <w:gridSpan w:val="3"/>
            <w:shd w:val="clear" w:color="auto" w:fill="auto"/>
          </w:tcPr>
          <w:p w:rsidR="00EB0E9F" w:rsidRPr="00EB0E9F" w:rsidRDefault="00EB0E9F" w:rsidP="00EB0E9F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Тема 2. Страны Европы и США в первой половине XIX в. (8 ч)</w:t>
            </w:r>
          </w:p>
        </w:tc>
      </w:tr>
      <w:tr w:rsidR="0050796B" w:rsidTr="0050796B">
        <w:trPr>
          <w:trHeight w:val="278"/>
        </w:trPr>
        <w:tc>
          <w:tcPr>
            <w:tcW w:w="879" w:type="dxa"/>
            <w:shd w:val="clear" w:color="auto" w:fill="auto"/>
          </w:tcPr>
          <w:p w:rsidR="0050796B" w:rsidRPr="0050796B" w:rsidRDefault="00E64A3B" w:rsidP="0050796B">
            <w:pPr>
              <w:pStyle w:val="Style4"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10</w:t>
            </w:r>
          </w:p>
        </w:tc>
        <w:tc>
          <w:tcPr>
            <w:tcW w:w="7277" w:type="dxa"/>
            <w:shd w:val="clear" w:color="auto" w:fill="auto"/>
          </w:tcPr>
          <w:p w:rsidR="0050796B" w:rsidRDefault="00FC681A" w:rsidP="00E64A3B">
            <w:pPr>
              <w:pStyle w:val="Style4"/>
              <w:widowControl/>
              <w:tabs>
                <w:tab w:val="left" w:pos="1230"/>
              </w:tabs>
              <w:spacing w:line="240" w:lineRule="auto"/>
              <w:ind w:firstLine="0"/>
            </w:pPr>
            <w:r>
              <w:t>Консульство и империя</w:t>
            </w:r>
          </w:p>
        </w:tc>
        <w:tc>
          <w:tcPr>
            <w:tcW w:w="1701" w:type="dxa"/>
            <w:shd w:val="clear" w:color="auto" w:fill="auto"/>
          </w:tcPr>
          <w:p w:rsidR="0050796B" w:rsidRDefault="0050796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E64A3B" w:rsidTr="0050796B">
        <w:trPr>
          <w:trHeight w:val="278"/>
        </w:trPr>
        <w:tc>
          <w:tcPr>
            <w:tcW w:w="879" w:type="dxa"/>
            <w:shd w:val="clear" w:color="auto" w:fill="auto"/>
          </w:tcPr>
          <w:p w:rsidR="00E64A3B" w:rsidRDefault="00E64A3B" w:rsidP="0050796B">
            <w:pPr>
              <w:pStyle w:val="Style4"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11</w:t>
            </w:r>
          </w:p>
        </w:tc>
        <w:tc>
          <w:tcPr>
            <w:tcW w:w="7277" w:type="dxa"/>
            <w:shd w:val="clear" w:color="auto" w:fill="auto"/>
          </w:tcPr>
          <w:p w:rsidR="00E64A3B" w:rsidRDefault="00E64A3B" w:rsidP="00E64A3B">
            <w:pPr>
              <w:pStyle w:val="Style4"/>
              <w:widowControl/>
              <w:tabs>
                <w:tab w:val="left" w:pos="1230"/>
              </w:tabs>
              <w:spacing w:line="240" w:lineRule="auto"/>
              <w:ind w:firstLine="0"/>
            </w:pPr>
            <w:r>
              <w:t>Консульство и империя</w:t>
            </w:r>
          </w:p>
        </w:tc>
        <w:tc>
          <w:tcPr>
            <w:tcW w:w="1701" w:type="dxa"/>
            <w:shd w:val="clear" w:color="auto" w:fill="auto"/>
          </w:tcPr>
          <w:p w:rsidR="00E64A3B" w:rsidRDefault="00E64A3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E64A3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12</w:t>
            </w:r>
          </w:p>
        </w:tc>
        <w:tc>
          <w:tcPr>
            <w:tcW w:w="72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7"/>
            </w:tblGrid>
            <w:tr w:rsidR="00FC681A" w:rsidRPr="00FC681A">
              <w:trPr>
                <w:trHeight w:val="368"/>
              </w:trPr>
              <w:tc>
                <w:tcPr>
                  <w:tcW w:w="0" w:type="auto"/>
                </w:tcPr>
                <w:p w:rsidR="00FC681A" w:rsidRPr="00FC681A" w:rsidRDefault="00FC681A" w:rsidP="00E64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8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Франция в первой половине XIX в.: от Реставрации к империи </w:t>
                  </w:r>
                </w:p>
              </w:tc>
            </w:tr>
          </w:tbl>
          <w:p w:rsidR="00AB57D7" w:rsidRPr="00FC681A" w:rsidRDefault="00AB57D7" w:rsidP="00E64A3B">
            <w:pPr>
              <w:pStyle w:val="Style4"/>
              <w:widowControl/>
              <w:tabs>
                <w:tab w:val="left" w:pos="1230"/>
              </w:tabs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AB57D7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E64A3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13</w:t>
            </w:r>
          </w:p>
        </w:tc>
        <w:tc>
          <w:tcPr>
            <w:tcW w:w="72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1"/>
            </w:tblGrid>
            <w:tr w:rsidR="00FC681A" w:rsidRPr="00FC681A">
              <w:trPr>
                <w:trHeight w:val="368"/>
              </w:trPr>
              <w:tc>
                <w:tcPr>
                  <w:tcW w:w="0" w:type="auto"/>
                </w:tcPr>
                <w:p w:rsidR="00FC681A" w:rsidRPr="00FC681A" w:rsidRDefault="00FC681A" w:rsidP="00E64A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C68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Великобритания: экономическое лидерство и политические реформы </w:t>
                  </w:r>
                </w:p>
              </w:tc>
            </w:tr>
          </w:tbl>
          <w:p w:rsidR="00AB57D7" w:rsidRPr="00FC681A" w:rsidRDefault="00AB57D7" w:rsidP="00E64A3B">
            <w:pPr>
              <w:pStyle w:val="Style4"/>
              <w:widowControl/>
              <w:tabs>
                <w:tab w:val="left" w:pos="1230"/>
              </w:tabs>
              <w:spacing w:line="240" w:lineRule="auto"/>
              <w:ind w:firstLine="0"/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AB57D7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E64A3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14</w:t>
            </w:r>
          </w:p>
        </w:tc>
        <w:tc>
          <w:tcPr>
            <w:tcW w:w="7277" w:type="dxa"/>
            <w:shd w:val="clear" w:color="auto" w:fill="auto"/>
          </w:tcPr>
          <w:p w:rsidR="00AB57D7" w:rsidRPr="00FC681A" w:rsidRDefault="00FC681A" w:rsidP="00E64A3B">
            <w:pPr>
              <w:pStyle w:val="Default"/>
              <w:jc w:val="both"/>
            </w:pPr>
            <w:r w:rsidRPr="00FC681A">
              <w:t xml:space="preserve">«От Альп до Сицилии»: объединение Италии </w:t>
            </w:r>
          </w:p>
        </w:tc>
        <w:tc>
          <w:tcPr>
            <w:tcW w:w="1701" w:type="dxa"/>
            <w:shd w:val="clear" w:color="auto" w:fill="auto"/>
          </w:tcPr>
          <w:p w:rsidR="00AB57D7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E64A3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15</w:t>
            </w:r>
          </w:p>
        </w:tc>
        <w:tc>
          <w:tcPr>
            <w:tcW w:w="7277" w:type="dxa"/>
            <w:shd w:val="clear" w:color="auto" w:fill="auto"/>
          </w:tcPr>
          <w:p w:rsidR="00AB57D7" w:rsidRPr="00FC681A" w:rsidRDefault="00FC681A" w:rsidP="00E64A3B">
            <w:pPr>
              <w:pStyle w:val="Default"/>
              <w:jc w:val="both"/>
            </w:pPr>
            <w:r w:rsidRPr="00FC681A">
              <w:t xml:space="preserve">Германия в первой половине XIX в. </w:t>
            </w:r>
          </w:p>
        </w:tc>
        <w:tc>
          <w:tcPr>
            <w:tcW w:w="1701" w:type="dxa"/>
            <w:shd w:val="clear" w:color="auto" w:fill="auto"/>
          </w:tcPr>
          <w:p w:rsidR="00AB57D7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B46A5C" w:rsidTr="0058321B">
        <w:tc>
          <w:tcPr>
            <w:tcW w:w="879" w:type="dxa"/>
            <w:shd w:val="clear" w:color="auto" w:fill="auto"/>
          </w:tcPr>
          <w:p w:rsidR="00B46A5C" w:rsidRDefault="00E64A3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16</w:t>
            </w:r>
          </w:p>
        </w:tc>
        <w:tc>
          <w:tcPr>
            <w:tcW w:w="7277" w:type="dxa"/>
            <w:shd w:val="clear" w:color="auto" w:fill="auto"/>
          </w:tcPr>
          <w:p w:rsidR="00B46A5C" w:rsidRPr="00FC681A" w:rsidRDefault="00FC681A" w:rsidP="00E64A3B">
            <w:pPr>
              <w:pStyle w:val="Default"/>
              <w:jc w:val="both"/>
            </w:pPr>
            <w:r w:rsidRPr="00FC681A">
              <w:t xml:space="preserve">Монархия Габсбургов и Балканы в первой половине XIX в. </w:t>
            </w:r>
          </w:p>
        </w:tc>
        <w:tc>
          <w:tcPr>
            <w:tcW w:w="1701" w:type="dxa"/>
            <w:shd w:val="clear" w:color="auto" w:fill="auto"/>
          </w:tcPr>
          <w:p w:rsidR="00B46A5C" w:rsidRDefault="00B46A5C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B46A5C" w:rsidTr="0058321B">
        <w:tc>
          <w:tcPr>
            <w:tcW w:w="879" w:type="dxa"/>
            <w:shd w:val="clear" w:color="auto" w:fill="auto"/>
          </w:tcPr>
          <w:p w:rsidR="00B46A5C" w:rsidRDefault="00E64A3B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17</w:t>
            </w:r>
          </w:p>
        </w:tc>
        <w:tc>
          <w:tcPr>
            <w:tcW w:w="7277" w:type="dxa"/>
            <w:shd w:val="clear" w:color="auto" w:fill="auto"/>
          </w:tcPr>
          <w:p w:rsidR="00B46A5C" w:rsidRPr="00FC681A" w:rsidRDefault="00FC681A" w:rsidP="00E64A3B">
            <w:pPr>
              <w:pStyle w:val="Default"/>
            </w:pPr>
            <w:r w:rsidRPr="00FC681A">
              <w:t>США до середины XI</w:t>
            </w:r>
            <w:r w:rsidR="00A85E54">
              <w:t xml:space="preserve">X в.: рабовладение, демократия, </w:t>
            </w:r>
            <w:r w:rsidRPr="00FC681A">
              <w:t xml:space="preserve">экономический рост </w:t>
            </w:r>
          </w:p>
        </w:tc>
        <w:tc>
          <w:tcPr>
            <w:tcW w:w="1701" w:type="dxa"/>
            <w:shd w:val="clear" w:color="auto" w:fill="auto"/>
          </w:tcPr>
          <w:p w:rsidR="00B46A5C" w:rsidRDefault="00B46A5C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B57D7" w:rsidTr="0058321B">
        <w:tc>
          <w:tcPr>
            <w:tcW w:w="9857" w:type="dxa"/>
            <w:gridSpan w:val="3"/>
            <w:shd w:val="clear" w:color="auto" w:fill="auto"/>
          </w:tcPr>
          <w:p w:rsidR="00AB57D7" w:rsidRPr="00D70041" w:rsidRDefault="003B18B1" w:rsidP="003B18B1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3. Азия, Африка и латинская Америка в XIX – начале XX вв. (3 ч) </w:t>
            </w: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3A7932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18</w:t>
            </w:r>
          </w:p>
        </w:tc>
        <w:tc>
          <w:tcPr>
            <w:tcW w:w="72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31"/>
            </w:tblGrid>
            <w:tr w:rsidR="008D38D3" w:rsidRPr="008D38D3">
              <w:trPr>
                <w:trHeight w:val="127"/>
              </w:trPr>
              <w:tc>
                <w:tcPr>
                  <w:tcW w:w="0" w:type="auto"/>
                </w:tcPr>
                <w:p w:rsidR="008D38D3" w:rsidRPr="008D38D3" w:rsidRDefault="008D38D3" w:rsidP="008D38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Страны Азии в XIX — начале ХХ </w:t>
                  </w:r>
                  <w:proofErr w:type="gramStart"/>
                  <w:r w:rsidRPr="008D3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8D3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AB57D7" w:rsidRPr="008D38D3" w:rsidRDefault="00AB57D7" w:rsidP="0058321B">
            <w:pPr>
              <w:pStyle w:val="Style4"/>
              <w:tabs>
                <w:tab w:val="left" w:pos="1230"/>
              </w:tabs>
              <w:spacing w:line="100" w:lineRule="atLeast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AB57D7" w:rsidRPr="00617F5F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F66B89" w:rsidTr="00F66B89">
        <w:trPr>
          <w:trHeight w:val="250"/>
        </w:trPr>
        <w:tc>
          <w:tcPr>
            <w:tcW w:w="879" w:type="dxa"/>
            <w:shd w:val="clear" w:color="auto" w:fill="auto"/>
          </w:tcPr>
          <w:p w:rsidR="00F66B89" w:rsidRPr="00F66B89" w:rsidRDefault="003A7932" w:rsidP="00F66B89">
            <w:pPr>
              <w:pStyle w:val="Style4"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19</w:t>
            </w:r>
          </w:p>
        </w:tc>
        <w:tc>
          <w:tcPr>
            <w:tcW w:w="7277" w:type="dxa"/>
            <w:shd w:val="clear" w:color="auto" w:fill="auto"/>
          </w:tcPr>
          <w:p w:rsidR="00F66B89" w:rsidRPr="008D38D3" w:rsidRDefault="008D38D3" w:rsidP="008D38D3">
            <w:pPr>
              <w:pStyle w:val="Default"/>
              <w:jc w:val="both"/>
            </w:pPr>
            <w:r w:rsidRPr="008D38D3">
              <w:t xml:space="preserve">Африка в XIX — начале ХХ </w:t>
            </w:r>
            <w:proofErr w:type="gramStart"/>
            <w:r w:rsidRPr="008D38D3">
              <w:t>в</w:t>
            </w:r>
            <w:proofErr w:type="gramEnd"/>
            <w:r w:rsidRPr="008D38D3"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F66B89" w:rsidRPr="00617F5F" w:rsidRDefault="00F66B89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F66B89" w:rsidTr="0058321B">
        <w:tc>
          <w:tcPr>
            <w:tcW w:w="879" w:type="dxa"/>
            <w:shd w:val="clear" w:color="auto" w:fill="auto"/>
          </w:tcPr>
          <w:p w:rsidR="00F66B89" w:rsidRPr="00F66B89" w:rsidRDefault="003A7932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20</w:t>
            </w:r>
          </w:p>
        </w:tc>
        <w:tc>
          <w:tcPr>
            <w:tcW w:w="7277" w:type="dxa"/>
            <w:shd w:val="clear" w:color="auto" w:fill="auto"/>
          </w:tcPr>
          <w:p w:rsidR="00F66B89" w:rsidRPr="008D38D3" w:rsidRDefault="008D38D3" w:rsidP="008D38D3">
            <w:pPr>
              <w:pStyle w:val="Default"/>
              <w:jc w:val="both"/>
            </w:pPr>
            <w:r w:rsidRPr="008D38D3">
              <w:t xml:space="preserve">Латинская Америка: нелёгкий груз независимости </w:t>
            </w:r>
          </w:p>
        </w:tc>
        <w:tc>
          <w:tcPr>
            <w:tcW w:w="1701" w:type="dxa"/>
            <w:shd w:val="clear" w:color="auto" w:fill="auto"/>
          </w:tcPr>
          <w:p w:rsidR="00F66B89" w:rsidRPr="001E4058" w:rsidRDefault="00F66B89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8D38D3" w:rsidTr="00BC355D">
        <w:tc>
          <w:tcPr>
            <w:tcW w:w="9857" w:type="dxa"/>
            <w:gridSpan w:val="3"/>
            <w:shd w:val="clear" w:color="auto" w:fill="auto"/>
          </w:tcPr>
          <w:p w:rsidR="008D38D3" w:rsidRPr="008D38D3" w:rsidRDefault="008D38D3" w:rsidP="008D38D3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Тема 4. </w:t>
            </w:r>
            <w:r w:rsidRPr="008D38D3">
              <w:rPr>
                <w:b/>
                <w:bCs/>
              </w:rPr>
              <w:t>Страны Европы и США во второй половине XIX — начале XX в. (9 ч)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57D7" w:rsidTr="0058321B">
        <w:tc>
          <w:tcPr>
            <w:tcW w:w="879" w:type="dxa"/>
            <w:shd w:val="clear" w:color="auto" w:fill="auto"/>
          </w:tcPr>
          <w:p w:rsidR="00AB57D7" w:rsidRDefault="00280A08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21</w:t>
            </w:r>
          </w:p>
        </w:tc>
        <w:tc>
          <w:tcPr>
            <w:tcW w:w="7277" w:type="dxa"/>
            <w:shd w:val="clear" w:color="auto" w:fill="auto"/>
          </w:tcPr>
          <w:p w:rsidR="00AB57D7" w:rsidRDefault="00AD252C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</w:pPr>
            <w:r>
              <w:t>Великобритания до Первой мировой войны</w:t>
            </w:r>
          </w:p>
        </w:tc>
        <w:tc>
          <w:tcPr>
            <w:tcW w:w="1701" w:type="dxa"/>
            <w:shd w:val="clear" w:color="auto" w:fill="auto"/>
          </w:tcPr>
          <w:p w:rsidR="00AB57D7" w:rsidRPr="00617F5F" w:rsidRDefault="00AB57D7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B86131" w:rsidTr="0058321B">
        <w:tc>
          <w:tcPr>
            <w:tcW w:w="879" w:type="dxa"/>
            <w:shd w:val="clear" w:color="auto" w:fill="auto"/>
          </w:tcPr>
          <w:p w:rsidR="00B86131" w:rsidRDefault="00280A08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22</w:t>
            </w:r>
          </w:p>
        </w:tc>
        <w:tc>
          <w:tcPr>
            <w:tcW w:w="7277" w:type="dxa"/>
            <w:shd w:val="clear" w:color="auto" w:fill="auto"/>
          </w:tcPr>
          <w:p w:rsidR="00B86131" w:rsidRDefault="00AD252C" w:rsidP="00AD252C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left"/>
            </w:pPr>
            <w:r>
              <w:t>Франция: Вторая империя и Третья республика</w:t>
            </w:r>
          </w:p>
        </w:tc>
        <w:tc>
          <w:tcPr>
            <w:tcW w:w="1701" w:type="dxa"/>
            <w:shd w:val="clear" w:color="auto" w:fill="auto"/>
          </w:tcPr>
          <w:p w:rsidR="00B86131" w:rsidRPr="001E4058" w:rsidRDefault="00B86131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B86131" w:rsidTr="0058321B">
        <w:tc>
          <w:tcPr>
            <w:tcW w:w="879" w:type="dxa"/>
            <w:shd w:val="clear" w:color="auto" w:fill="auto"/>
          </w:tcPr>
          <w:p w:rsidR="00B86131" w:rsidRDefault="00280A08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23</w:t>
            </w:r>
          </w:p>
        </w:tc>
        <w:tc>
          <w:tcPr>
            <w:tcW w:w="7277" w:type="dxa"/>
            <w:shd w:val="clear" w:color="auto" w:fill="auto"/>
          </w:tcPr>
          <w:p w:rsidR="00B86131" w:rsidRPr="00D175C5" w:rsidRDefault="0078268B" w:rsidP="0078268B">
            <w:pPr>
              <w:pStyle w:val="Default"/>
              <w:jc w:val="both"/>
            </w:pPr>
            <w:r w:rsidRPr="00D175C5">
              <w:t xml:space="preserve">Германия на пути к европейскому лидерству </w:t>
            </w:r>
          </w:p>
        </w:tc>
        <w:tc>
          <w:tcPr>
            <w:tcW w:w="1701" w:type="dxa"/>
            <w:shd w:val="clear" w:color="auto" w:fill="auto"/>
          </w:tcPr>
          <w:p w:rsidR="00B86131" w:rsidRPr="001E4058" w:rsidRDefault="00B86131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B86131" w:rsidTr="0058321B">
        <w:tc>
          <w:tcPr>
            <w:tcW w:w="879" w:type="dxa"/>
            <w:shd w:val="clear" w:color="auto" w:fill="auto"/>
          </w:tcPr>
          <w:p w:rsidR="00B86131" w:rsidRDefault="00280A08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24</w:t>
            </w:r>
          </w:p>
        </w:tc>
        <w:tc>
          <w:tcPr>
            <w:tcW w:w="7277" w:type="dxa"/>
            <w:shd w:val="clear" w:color="auto" w:fill="auto"/>
          </w:tcPr>
          <w:p w:rsidR="00B86131" w:rsidRPr="00D175C5" w:rsidRDefault="0078268B" w:rsidP="0078268B">
            <w:pPr>
              <w:pStyle w:val="Default"/>
              <w:jc w:val="both"/>
            </w:pPr>
            <w:r w:rsidRPr="00D175C5">
              <w:t xml:space="preserve">Австро-Венгрия и Балканы до Первой мировой войны </w:t>
            </w:r>
          </w:p>
        </w:tc>
        <w:tc>
          <w:tcPr>
            <w:tcW w:w="1701" w:type="dxa"/>
            <w:shd w:val="clear" w:color="auto" w:fill="auto"/>
          </w:tcPr>
          <w:p w:rsidR="00B86131" w:rsidRPr="001E4058" w:rsidRDefault="00B86131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B86131" w:rsidTr="0058321B">
        <w:tc>
          <w:tcPr>
            <w:tcW w:w="879" w:type="dxa"/>
            <w:shd w:val="clear" w:color="auto" w:fill="auto"/>
          </w:tcPr>
          <w:p w:rsidR="00B86131" w:rsidRPr="00D41F6F" w:rsidRDefault="00280A08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  <w:r>
              <w:t>25</w:t>
            </w:r>
          </w:p>
        </w:tc>
        <w:tc>
          <w:tcPr>
            <w:tcW w:w="7277" w:type="dxa"/>
            <w:shd w:val="clear" w:color="auto" w:fill="auto"/>
          </w:tcPr>
          <w:p w:rsidR="00B86131" w:rsidRPr="00D175C5" w:rsidRDefault="0078268B" w:rsidP="0078268B">
            <w:pPr>
              <w:pStyle w:val="Default"/>
              <w:jc w:val="both"/>
            </w:pPr>
            <w:r w:rsidRPr="00D175C5">
              <w:t xml:space="preserve">Италия: время реформ и колониальных захватов </w:t>
            </w:r>
          </w:p>
        </w:tc>
        <w:tc>
          <w:tcPr>
            <w:tcW w:w="1701" w:type="dxa"/>
            <w:shd w:val="clear" w:color="auto" w:fill="auto"/>
          </w:tcPr>
          <w:p w:rsidR="00B86131" w:rsidRPr="001E4058" w:rsidRDefault="00B86131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D252C" w:rsidTr="0058321B">
        <w:tc>
          <w:tcPr>
            <w:tcW w:w="879" w:type="dxa"/>
            <w:shd w:val="clear" w:color="auto" w:fill="auto"/>
          </w:tcPr>
          <w:p w:rsidR="00AD252C" w:rsidRPr="00E64A3B" w:rsidRDefault="00683246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0A08" w:rsidRPr="00E64A3B">
              <w:rPr>
                <w:b/>
              </w:rPr>
              <w:t>26</w:t>
            </w:r>
            <w:r>
              <w:rPr>
                <w:b/>
              </w:rPr>
              <w:t>*</w:t>
            </w:r>
          </w:p>
        </w:tc>
        <w:tc>
          <w:tcPr>
            <w:tcW w:w="7277" w:type="dxa"/>
            <w:shd w:val="clear" w:color="auto" w:fill="auto"/>
          </w:tcPr>
          <w:p w:rsidR="00AD252C" w:rsidRPr="00D175C5" w:rsidRDefault="0078268B" w:rsidP="0078268B">
            <w:pPr>
              <w:pStyle w:val="Default"/>
              <w:jc w:val="both"/>
            </w:pPr>
            <w:r w:rsidRPr="00D175C5">
              <w:t xml:space="preserve">США в эпоху «позолоченного века» и «прогрессивной эры» </w:t>
            </w:r>
            <w:r w:rsidR="00280A08" w:rsidRPr="00280A08">
              <w:rPr>
                <w:i/>
              </w:rPr>
              <w:t>(2 ч)</w:t>
            </w:r>
          </w:p>
        </w:tc>
        <w:tc>
          <w:tcPr>
            <w:tcW w:w="1701" w:type="dxa"/>
            <w:shd w:val="clear" w:color="auto" w:fill="auto"/>
          </w:tcPr>
          <w:p w:rsidR="00AD252C" w:rsidRPr="001E4058" w:rsidRDefault="00AD252C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AD252C" w:rsidTr="0058321B">
        <w:tc>
          <w:tcPr>
            <w:tcW w:w="879" w:type="dxa"/>
            <w:shd w:val="clear" w:color="auto" w:fill="auto"/>
          </w:tcPr>
          <w:p w:rsidR="00AD252C" w:rsidRPr="00E64A3B" w:rsidRDefault="00683246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0A08" w:rsidRPr="00E64A3B">
              <w:rPr>
                <w:b/>
              </w:rPr>
              <w:t>27</w:t>
            </w:r>
            <w:r>
              <w:rPr>
                <w:b/>
              </w:rPr>
              <w:t>*</w:t>
            </w:r>
          </w:p>
        </w:tc>
        <w:tc>
          <w:tcPr>
            <w:tcW w:w="7277" w:type="dxa"/>
            <w:shd w:val="clear" w:color="auto" w:fill="auto"/>
          </w:tcPr>
          <w:p w:rsidR="00AD252C" w:rsidRPr="00D175C5" w:rsidRDefault="0078268B" w:rsidP="0078268B">
            <w:pPr>
              <w:pStyle w:val="Default"/>
              <w:jc w:val="both"/>
            </w:pPr>
            <w:r w:rsidRPr="00D175C5">
              <w:t xml:space="preserve">Международные отношения в XIX — начале ХХ вв. </w:t>
            </w:r>
            <w:r w:rsidR="00280A08" w:rsidRPr="00280A08">
              <w:rPr>
                <w:i/>
              </w:rPr>
              <w:t>(2 ч)</w:t>
            </w:r>
          </w:p>
        </w:tc>
        <w:tc>
          <w:tcPr>
            <w:tcW w:w="1701" w:type="dxa"/>
            <w:shd w:val="clear" w:color="auto" w:fill="auto"/>
          </w:tcPr>
          <w:p w:rsidR="00AD252C" w:rsidRPr="001E4058" w:rsidRDefault="00AD252C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  <w:tr w:rsidR="008B1ED5" w:rsidTr="0058321B">
        <w:tc>
          <w:tcPr>
            <w:tcW w:w="879" w:type="dxa"/>
            <w:shd w:val="clear" w:color="auto" w:fill="auto"/>
          </w:tcPr>
          <w:p w:rsidR="008B1ED5" w:rsidRPr="00E64A3B" w:rsidRDefault="00683246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80A08" w:rsidRPr="00E64A3B">
              <w:rPr>
                <w:b/>
              </w:rPr>
              <w:t>28</w:t>
            </w:r>
            <w:r>
              <w:rPr>
                <w:b/>
              </w:rPr>
              <w:t>*</w:t>
            </w:r>
          </w:p>
          <w:p w:rsidR="008B1ED5" w:rsidRPr="00E64A3B" w:rsidRDefault="008B1ED5" w:rsidP="0058321B">
            <w:pPr>
              <w:pStyle w:val="Style4"/>
              <w:tabs>
                <w:tab w:val="left" w:pos="1230"/>
              </w:tabs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7277" w:type="dxa"/>
            <w:shd w:val="clear" w:color="auto" w:fill="auto"/>
          </w:tcPr>
          <w:p w:rsidR="008B1ED5" w:rsidRPr="00D175C5" w:rsidRDefault="008B1ED5" w:rsidP="0078268B">
            <w:pPr>
              <w:pStyle w:val="Default"/>
              <w:jc w:val="both"/>
            </w:pPr>
            <w:r w:rsidRPr="00D175C5">
              <w:t>Основные итоги истории XIX — начала ХХ в.</w:t>
            </w:r>
            <w:r w:rsidR="002A23F1">
              <w:t xml:space="preserve"> (повторительно-обобщающий</w:t>
            </w:r>
            <w:bookmarkStart w:id="0" w:name="_GoBack"/>
            <w:bookmarkEnd w:id="0"/>
            <w:r>
              <w:t xml:space="preserve"> урок</w:t>
            </w:r>
            <w:r w:rsidRPr="00D175C5">
              <w:t xml:space="preserve">) </w:t>
            </w:r>
            <w:r w:rsidR="003830AD" w:rsidRPr="003830AD">
              <w:rPr>
                <w:i/>
              </w:rPr>
              <w:t>(2 ч)</w:t>
            </w:r>
          </w:p>
        </w:tc>
        <w:tc>
          <w:tcPr>
            <w:tcW w:w="1701" w:type="dxa"/>
            <w:shd w:val="clear" w:color="auto" w:fill="auto"/>
          </w:tcPr>
          <w:p w:rsidR="008B1ED5" w:rsidRPr="001E4058" w:rsidRDefault="008B1ED5" w:rsidP="0058321B">
            <w:pPr>
              <w:pStyle w:val="Style4"/>
              <w:widowControl/>
              <w:tabs>
                <w:tab w:val="left" w:pos="1230"/>
              </w:tabs>
              <w:spacing w:line="100" w:lineRule="atLeast"/>
              <w:ind w:firstLine="0"/>
              <w:jc w:val="center"/>
            </w:pPr>
          </w:p>
        </w:tc>
      </w:tr>
    </w:tbl>
    <w:p w:rsidR="008F2896" w:rsidRPr="00BD3DBE" w:rsidRDefault="008F2896" w:rsidP="00BD3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2896" w:rsidRPr="00BD3DBE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0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45AD"/>
    <w:rsid w:val="00005AAF"/>
    <w:rsid w:val="0001430A"/>
    <w:rsid w:val="000175C5"/>
    <w:rsid w:val="00027F69"/>
    <w:rsid w:val="000314C1"/>
    <w:rsid w:val="00031A90"/>
    <w:rsid w:val="00034AC6"/>
    <w:rsid w:val="000368C9"/>
    <w:rsid w:val="00037FA3"/>
    <w:rsid w:val="000459C0"/>
    <w:rsid w:val="00053B7E"/>
    <w:rsid w:val="000544C6"/>
    <w:rsid w:val="00054B93"/>
    <w:rsid w:val="00056CB6"/>
    <w:rsid w:val="00065431"/>
    <w:rsid w:val="00065F96"/>
    <w:rsid w:val="0008518E"/>
    <w:rsid w:val="000877B3"/>
    <w:rsid w:val="000914A4"/>
    <w:rsid w:val="00097A6D"/>
    <w:rsid w:val="000A6A2A"/>
    <w:rsid w:val="000A6E02"/>
    <w:rsid w:val="000A7503"/>
    <w:rsid w:val="000C398A"/>
    <w:rsid w:val="000C43BC"/>
    <w:rsid w:val="000C66BE"/>
    <w:rsid w:val="000C6952"/>
    <w:rsid w:val="000E0518"/>
    <w:rsid w:val="000E0F78"/>
    <w:rsid w:val="000E5D18"/>
    <w:rsid w:val="000F4050"/>
    <w:rsid w:val="000F6FD5"/>
    <w:rsid w:val="0010132A"/>
    <w:rsid w:val="00115F25"/>
    <w:rsid w:val="00115F95"/>
    <w:rsid w:val="00124B5E"/>
    <w:rsid w:val="00133C92"/>
    <w:rsid w:val="001416E3"/>
    <w:rsid w:val="00161D78"/>
    <w:rsid w:val="001732C3"/>
    <w:rsid w:val="001847EC"/>
    <w:rsid w:val="00192F1D"/>
    <w:rsid w:val="001A6557"/>
    <w:rsid w:val="001B20A1"/>
    <w:rsid w:val="001B2381"/>
    <w:rsid w:val="001C14B4"/>
    <w:rsid w:val="001D75CA"/>
    <w:rsid w:val="001E4058"/>
    <w:rsid w:val="001E4AEC"/>
    <w:rsid w:val="001F42BA"/>
    <w:rsid w:val="00200D55"/>
    <w:rsid w:val="00215AEE"/>
    <w:rsid w:val="0021717F"/>
    <w:rsid w:val="00221500"/>
    <w:rsid w:val="00223C73"/>
    <w:rsid w:val="00226328"/>
    <w:rsid w:val="00235831"/>
    <w:rsid w:val="002640FD"/>
    <w:rsid w:val="0026503E"/>
    <w:rsid w:val="002717A9"/>
    <w:rsid w:val="00280A08"/>
    <w:rsid w:val="002851FF"/>
    <w:rsid w:val="00293DFA"/>
    <w:rsid w:val="002A23F1"/>
    <w:rsid w:val="002A55B3"/>
    <w:rsid w:val="002A6393"/>
    <w:rsid w:val="002C0F24"/>
    <w:rsid w:val="002C5EC0"/>
    <w:rsid w:val="002C76C8"/>
    <w:rsid w:val="002D2A67"/>
    <w:rsid w:val="002F1F99"/>
    <w:rsid w:val="00305547"/>
    <w:rsid w:val="00311D47"/>
    <w:rsid w:val="00320860"/>
    <w:rsid w:val="00330D84"/>
    <w:rsid w:val="0034580B"/>
    <w:rsid w:val="003466FF"/>
    <w:rsid w:val="003470C6"/>
    <w:rsid w:val="00355C3E"/>
    <w:rsid w:val="00356928"/>
    <w:rsid w:val="003713A1"/>
    <w:rsid w:val="00380B2B"/>
    <w:rsid w:val="003813C3"/>
    <w:rsid w:val="003830AD"/>
    <w:rsid w:val="0039501F"/>
    <w:rsid w:val="00395347"/>
    <w:rsid w:val="003A1371"/>
    <w:rsid w:val="003A7932"/>
    <w:rsid w:val="003B18B1"/>
    <w:rsid w:val="003D08B4"/>
    <w:rsid w:val="003E0A34"/>
    <w:rsid w:val="003F5412"/>
    <w:rsid w:val="003F791F"/>
    <w:rsid w:val="004005C0"/>
    <w:rsid w:val="00403E5E"/>
    <w:rsid w:val="004301AE"/>
    <w:rsid w:val="00431A10"/>
    <w:rsid w:val="004420DA"/>
    <w:rsid w:val="00442CD6"/>
    <w:rsid w:val="004468C5"/>
    <w:rsid w:val="0044700D"/>
    <w:rsid w:val="00453612"/>
    <w:rsid w:val="00454293"/>
    <w:rsid w:val="00463967"/>
    <w:rsid w:val="004671A0"/>
    <w:rsid w:val="00473ED7"/>
    <w:rsid w:val="00473FA3"/>
    <w:rsid w:val="00477585"/>
    <w:rsid w:val="0049031B"/>
    <w:rsid w:val="0049471B"/>
    <w:rsid w:val="004A32AC"/>
    <w:rsid w:val="004B48D7"/>
    <w:rsid w:val="004C58C5"/>
    <w:rsid w:val="004C73E5"/>
    <w:rsid w:val="004D2A84"/>
    <w:rsid w:val="004D3D4F"/>
    <w:rsid w:val="004D4DD8"/>
    <w:rsid w:val="004F1559"/>
    <w:rsid w:val="004F262C"/>
    <w:rsid w:val="004F2B95"/>
    <w:rsid w:val="004F4449"/>
    <w:rsid w:val="004F6B27"/>
    <w:rsid w:val="00500FD0"/>
    <w:rsid w:val="005043AC"/>
    <w:rsid w:val="0050796B"/>
    <w:rsid w:val="005156BB"/>
    <w:rsid w:val="00527B86"/>
    <w:rsid w:val="0053511E"/>
    <w:rsid w:val="00546045"/>
    <w:rsid w:val="005801E7"/>
    <w:rsid w:val="0058321B"/>
    <w:rsid w:val="005838FE"/>
    <w:rsid w:val="00593248"/>
    <w:rsid w:val="005A3093"/>
    <w:rsid w:val="005C1A0F"/>
    <w:rsid w:val="005D3A04"/>
    <w:rsid w:val="005D6870"/>
    <w:rsid w:val="005E01F4"/>
    <w:rsid w:val="005E2C50"/>
    <w:rsid w:val="005E5744"/>
    <w:rsid w:val="005F0B22"/>
    <w:rsid w:val="006029C5"/>
    <w:rsid w:val="00604951"/>
    <w:rsid w:val="00606A40"/>
    <w:rsid w:val="00611DA5"/>
    <w:rsid w:val="00617F5F"/>
    <w:rsid w:val="006252D6"/>
    <w:rsid w:val="00637E6E"/>
    <w:rsid w:val="00645D9E"/>
    <w:rsid w:val="006460CB"/>
    <w:rsid w:val="00653011"/>
    <w:rsid w:val="0066038B"/>
    <w:rsid w:val="006635C5"/>
    <w:rsid w:val="0066482E"/>
    <w:rsid w:val="00664A4F"/>
    <w:rsid w:val="00674E27"/>
    <w:rsid w:val="00675126"/>
    <w:rsid w:val="00683246"/>
    <w:rsid w:val="0068509D"/>
    <w:rsid w:val="00685AAE"/>
    <w:rsid w:val="00696CCD"/>
    <w:rsid w:val="006A1EC5"/>
    <w:rsid w:val="006B05A1"/>
    <w:rsid w:val="006B3CB8"/>
    <w:rsid w:val="006B5DAA"/>
    <w:rsid w:val="006D3723"/>
    <w:rsid w:val="006D60E1"/>
    <w:rsid w:val="006E0B73"/>
    <w:rsid w:val="006E22FF"/>
    <w:rsid w:val="006E3FA9"/>
    <w:rsid w:val="006E4ADA"/>
    <w:rsid w:val="006E649E"/>
    <w:rsid w:val="006F1E6F"/>
    <w:rsid w:val="00702660"/>
    <w:rsid w:val="00712C6F"/>
    <w:rsid w:val="00712EA0"/>
    <w:rsid w:val="0071443A"/>
    <w:rsid w:val="007166DF"/>
    <w:rsid w:val="00724BA9"/>
    <w:rsid w:val="007401B2"/>
    <w:rsid w:val="00746F3C"/>
    <w:rsid w:val="007524B6"/>
    <w:rsid w:val="00767343"/>
    <w:rsid w:val="007713D8"/>
    <w:rsid w:val="0078172E"/>
    <w:rsid w:val="0078268B"/>
    <w:rsid w:val="0078377B"/>
    <w:rsid w:val="0079271C"/>
    <w:rsid w:val="00796783"/>
    <w:rsid w:val="007B788C"/>
    <w:rsid w:val="007C4227"/>
    <w:rsid w:val="007C7BAB"/>
    <w:rsid w:val="007D313F"/>
    <w:rsid w:val="007D355D"/>
    <w:rsid w:val="007D6A58"/>
    <w:rsid w:val="007E03D5"/>
    <w:rsid w:val="007E2F3F"/>
    <w:rsid w:val="007E3FD5"/>
    <w:rsid w:val="007F18FB"/>
    <w:rsid w:val="007F6BE4"/>
    <w:rsid w:val="008023C3"/>
    <w:rsid w:val="00812E23"/>
    <w:rsid w:val="008140DC"/>
    <w:rsid w:val="00831D4B"/>
    <w:rsid w:val="00833819"/>
    <w:rsid w:val="008458A6"/>
    <w:rsid w:val="00876431"/>
    <w:rsid w:val="00881DD8"/>
    <w:rsid w:val="008846FA"/>
    <w:rsid w:val="00897042"/>
    <w:rsid w:val="008B1ED5"/>
    <w:rsid w:val="008B55F1"/>
    <w:rsid w:val="008C4685"/>
    <w:rsid w:val="008C584C"/>
    <w:rsid w:val="008D38D3"/>
    <w:rsid w:val="008F2896"/>
    <w:rsid w:val="008F69BD"/>
    <w:rsid w:val="00905FE0"/>
    <w:rsid w:val="00910F5B"/>
    <w:rsid w:val="00913164"/>
    <w:rsid w:val="00922B08"/>
    <w:rsid w:val="00922D57"/>
    <w:rsid w:val="00933727"/>
    <w:rsid w:val="009421DF"/>
    <w:rsid w:val="00943614"/>
    <w:rsid w:val="00945A22"/>
    <w:rsid w:val="009663CD"/>
    <w:rsid w:val="009749F7"/>
    <w:rsid w:val="00977D5C"/>
    <w:rsid w:val="009A13B9"/>
    <w:rsid w:val="009B2142"/>
    <w:rsid w:val="009B22C6"/>
    <w:rsid w:val="009B4981"/>
    <w:rsid w:val="009B701C"/>
    <w:rsid w:val="009D174B"/>
    <w:rsid w:val="009D5D24"/>
    <w:rsid w:val="009E0ACF"/>
    <w:rsid w:val="009E4D0F"/>
    <w:rsid w:val="00A20E9A"/>
    <w:rsid w:val="00A24D1D"/>
    <w:rsid w:val="00A50B5C"/>
    <w:rsid w:val="00A603BE"/>
    <w:rsid w:val="00A61B28"/>
    <w:rsid w:val="00A63025"/>
    <w:rsid w:val="00A634C5"/>
    <w:rsid w:val="00A65366"/>
    <w:rsid w:val="00A7096C"/>
    <w:rsid w:val="00A73DBB"/>
    <w:rsid w:val="00A85E54"/>
    <w:rsid w:val="00A86D68"/>
    <w:rsid w:val="00A8787A"/>
    <w:rsid w:val="00AA7A5A"/>
    <w:rsid w:val="00AB57D7"/>
    <w:rsid w:val="00AC02AF"/>
    <w:rsid w:val="00AD0E78"/>
    <w:rsid w:val="00AD252C"/>
    <w:rsid w:val="00AD2C52"/>
    <w:rsid w:val="00AD3E0B"/>
    <w:rsid w:val="00AE5CF1"/>
    <w:rsid w:val="00AF620A"/>
    <w:rsid w:val="00B01816"/>
    <w:rsid w:val="00B10DFE"/>
    <w:rsid w:val="00B126CC"/>
    <w:rsid w:val="00B15345"/>
    <w:rsid w:val="00B17675"/>
    <w:rsid w:val="00B310BA"/>
    <w:rsid w:val="00B41E43"/>
    <w:rsid w:val="00B42249"/>
    <w:rsid w:val="00B46A5C"/>
    <w:rsid w:val="00B5284F"/>
    <w:rsid w:val="00B52D46"/>
    <w:rsid w:val="00B5721F"/>
    <w:rsid w:val="00B638E7"/>
    <w:rsid w:val="00B67909"/>
    <w:rsid w:val="00B773F5"/>
    <w:rsid w:val="00B809F9"/>
    <w:rsid w:val="00B811C7"/>
    <w:rsid w:val="00B81220"/>
    <w:rsid w:val="00B8466E"/>
    <w:rsid w:val="00B850CA"/>
    <w:rsid w:val="00B86131"/>
    <w:rsid w:val="00B87996"/>
    <w:rsid w:val="00B959D0"/>
    <w:rsid w:val="00B95AEA"/>
    <w:rsid w:val="00BA0894"/>
    <w:rsid w:val="00BA1710"/>
    <w:rsid w:val="00BA2B11"/>
    <w:rsid w:val="00BB0FEF"/>
    <w:rsid w:val="00BB44CD"/>
    <w:rsid w:val="00BC2992"/>
    <w:rsid w:val="00BC6EE5"/>
    <w:rsid w:val="00BD2BC4"/>
    <w:rsid w:val="00BD3DBE"/>
    <w:rsid w:val="00BD3DCB"/>
    <w:rsid w:val="00BE1159"/>
    <w:rsid w:val="00BE5656"/>
    <w:rsid w:val="00BF0C5B"/>
    <w:rsid w:val="00BF3E8A"/>
    <w:rsid w:val="00C11E8E"/>
    <w:rsid w:val="00C23CBF"/>
    <w:rsid w:val="00C473A4"/>
    <w:rsid w:val="00C763DE"/>
    <w:rsid w:val="00C8168F"/>
    <w:rsid w:val="00CA04E3"/>
    <w:rsid w:val="00CA4594"/>
    <w:rsid w:val="00CB4B4E"/>
    <w:rsid w:val="00CB7285"/>
    <w:rsid w:val="00CD51F6"/>
    <w:rsid w:val="00CD6E42"/>
    <w:rsid w:val="00CE2A5A"/>
    <w:rsid w:val="00CF1015"/>
    <w:rsid w:val="00CF11B9"/>
    <w:rsid w:val="00D175C5"/>
    <w:rsid w:val="00D23F50"/>
    <w:rsid w:val="00D26E9B"/>
    <w:rsid w:val="00D376A2"/>
    <w:rsid w:val="00D41F6F"/>
    <w:rsid w:val="00D45395"/>
    <w:rsid w:val="00D57DA3"/>
    <w:rsid w:val="00D60DEC"/>
    <w:rsid w:val="00D617C8"/>
    <w:rsid w:val="00D61926"/>
    <w:rsid w:val="00D63B60"/>
    <w:rsid w:val="00D654CE"/>
    <w:rsid w:val="00D65F02"/>
    <w:rsid w:val="00D81E7D"/>
    <w:rsid w:val="00D832A6"/>
    <w:rsid w:val="00DC5812"/>
    <w:rsid w:val="00DE50FE"/>
    <w:rsid w:val="00DE70B7"/>
    <w:rsid w:val="00E005CF"/>
    <w:rsid w:val="00E461FA"/>
    <w:rsid w:val="00E5410F"/>
    <w:rsid w:val="00E571B3"/>
    <w:rsid w:val="00E5761F"/>
    <w:rsid w:val="00E64A3B"/>
    <w:rsid w:val="00E655CD"/>
    <w:rsid w:val="00E66217"/>
    <w:rsid w:val="00E74386"/>
    <w:rsid w:val="00E74614"/>
    <w:rsid w:val="00E84E8B"/>
    <w:rsid w:val="00EB0E9F"/>
    <w:rsid w:val="00EB7356"/>
    <w:rsid w:val="00EC4097"/>
    <w:rsid w:val="00EC5B9D"/>
    <w:rsid w:val="00EC653C"/>
    <w:rsid w:val="00ED4ACA"/>
    <w:rsid w:val="00EE7DB5"/>
    <w:rsid w:val="00F034C4"/>
    <w:rsid w:val="00F21290"/>
    <w:rsid w:val="00F30434"/>
    <w:rsid w:val="00F30D5A"/>
    <w:rsid w:val="00F417A4"/>
    <w:rsid w:val="00F51709"/>
    <w:rsid w:val="00F520FA"/>
    <w:rsid w:val="00F53B54"/>
    <w:rsid w:val="00F5611F"/>
    <w:rsid w:val="00F66B89"/>
    <w:rsid w:val="00F672D4"/>
    <w:rsid w:val="00F747EA"/>
    <w:rsid w:val="00F848D4"/>
    <w:rsid w:val="00F85E6A"/>
    <w:rsid w:val="00F872A5"/>
    <w:rsid w:val="00F87C94"/>
    <w:rsid w:val="00F92AE0"/>
    <w:rsid w:val="00F931A6"/>
    <w:rsid w:val="00FC20D4"/>
    <w:rsid w:val="00FC3F6D"/>
    <w:rsid w:val="00FC43BA"/>
    <w:rsid w:val="00FC4E36"/>
    <w:rsid w:val="00FC5D5E"/>
    <w:rsid w:val="00FC681A"/>
    <w:rsid w:val="00FD3975"/>
    <w:rsid w:val="00FE12F4"/>
    <w:rsid w:val="00FE36D0"/>
    <w:rsid w:val="00FE4B73"/>
    <w:rsid w:val="00FF0176"/>
    <w:rsid w:val="00FF050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B57D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Style4">
    <w:name w:val="Style4"/>
    <w:basedOn w:val="a"/>
    <w:uiPriority w:val="99"/>
    <w:rsid w:val="00AB57D7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45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0227-9122-47EA-867B-E9F61B23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355</cp:revision>
  <cp:lastPrinted>2017-11-14T09:31:00Z</cp:lastPrinted>
  <dcterms:created xsi:type="dcterms:W3CDTF">2017-11-03T04:58:00Z</dcterms:created>
  <dcterms:modified xsi:type="dcterms:W3CDTF">2021-09-10T09:02:00Z</dcterms:modified>
</cp:coreProperties>
</file>